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VAPVet (Nordrhein-Westfalen) — Niederschrift und Einsichtnahme, Prüfungszeugnis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den Prüfungsverlauf ist für jede Auszubildende und jeden Auszubildenden eine Niederschrift zu fertigen. Die Niederschrift ist zusammen mit den Prüfungsarbeiten mindestens fünf Jahre aufzubewahren.</w:t>
      </w:r>
    </w:p>
    <w:p>
      <w:r>
        <w:t xml:space="preserve">(2) Die oder der Auszubildende kann nach Abschluss des Prüfungsverfahrens innerhalb eines Jahres Einsicht in ihre oder seine Prüfungsarbeiten einschließlich ihrer Bewertung nehmen.</w:t>
      </w:r>
    </w:p>
    <w:p>
      <w:r>
        <w:t xml:space="preserve">(3) Über das Ergebnis der bestandenen Prüfung wird ein Prüfungszeugnis ausgehändigt. Wer die Abschlussprüfung nicht bestanden hat, erhält darüber eine schriftliche Mitteilung durch den Vorsitz.</w:t>
      </w:r>
    </w:p>
    <w:p>
      <w:r>
        <w:rPr>
          <w:color w:val="555555"/>
          <w:sz w:val="17"/>
        </w:rPr>
        <w:t xml:space="preserve">Zitiervorschlag: § 24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