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VAPV 2.1 (Nordrhein-Westfalen) — Wiederholung der Prüfung</w:t>
      </w:r>
    </w:p>
    <w:p>
      <w:r>
        <w:rPr>
          <w:color w:val="555555"/>
          <w:sz w:val="18"/>
        </w:rPr>
        <w:t xml:space="preserve">Ausbildungs- und Prüfungsverordnung Vermessung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Hat die Anwärterin oder der Anwärter die Prüfung nicht bestanden, so darf diese einmal wiederholt werden.</w:t>
      </w:r>
    </w:p>
    <w:p>
      <w:r>
        <w:t xml:space="preserve">(2) Über die Dauer der weiteren Ausbildung entscheidet auf Vorschlag des Prüfungsausschusses die Ausbildungsbehörde (§ 7 Absatz 2 und 3).</w:t>
      </w:r>
    </w:p>
    <w:p>
      <w:r>
        <w:t xml:space="preserve">(3) Die Prüfung ist vollständig zu wiederholen.</w:t>
      </w:r>
    </w:p>
    <w:p>
      <w:r>
        <w:t xml:space="preserve">(4) Im Falle des § 21 Absatz 3 sind abweichend von Absatz 3 nur die Prüfungsarbeiten zu wiederholen, die mit der Note „mangelhaft“ oder „ungenügend“ bewertet wurden. Auf Antrag der Anwärterin oder des Anwärters darf die Prüfung vollständig wiederholt werden.</w:t>
      </w:r>
    </w:p>
    <w:p>
      <w:r>
        <w:rPr>
          <w:color w:val="555555"/>
          <w:sz w:val="17"/>
        </w:rPr>
        <w:t xml:space="preserve">Zitiervorschlag: § 29 VAPV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https://recht.nulegal.eu/gesetze/VAPV%202.1/29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