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VAPPol II Bachelor (Nordrhein-Westfalen) — Bachelorprüfung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Bachelorprüfung besteht aus:</w:t>
      </w:r>
    </w:p>
    <w:p>
      <w:r>
        <w:t xml:space="preserve">1. Studienleistungen während des Studiums,</w:t>
      </w:r>
    </w:p>
    <w:p>
      <w:r>
        <w:t xml:space="preserve">2. dienstlichen Bewertungen, die anstelle einer oder neben eine Studienleistung treten und</w:t>
      </w:r>
    </w:p>
    <w:p>
      <w:r>
        <w:t xml:space="preserve">3. Bachelorarbeit einschließlich Kolloquium.</w:t>
      </w:r>
    </w:p>
    <w:p>
      <w:r>
        <w:t xml:space="preserve">(2) Das Studium ist erfolgreich abgeschlossen, wenn die Prüfungsleistungen gemäß Absatz 1 jeweils mindestens mit der Note „ausreichend“ (4,0) oder „bestanden“ bewertet wurden.</w:t>
      </w:r>
    </w:p>
    <w:p>
      <w:r>
        <w:t xml:space="preserve">(3) Für die Berechnung der Gesamtnote sind die Noten der Prüfungsleistungen gemäß Absatz 1 wie folgt zu gewichten:</w:t>
      </w:r>
    </w:p>
    <w:p>
      <w:r>
        <w:t xml:space="preserve">1. Abschlussnoten der Module während des Studiums mit 80 Prozent und</w:t>
      </w:r>
    </w:p>
    <w:p>
      <w:r>
        <w:t xml:space="preserve">2. Bachelorarbeit einschließlich Kolloquium mit 20 Prozent.</w:t>
      </w:r>
    </w:p>
    <w:p>
      <w:r>
        <w:rPr>
          <w:color w:val="555555"/>
          <w:sz w:val="17"/>
        </w:rPr>
        <w:t xml:space="preserve">Zitiervorschlag: § 10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