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VAP2.2-Feu (Nordrhein-Westfalen) — Zulassung zum mündlichen Teil der Laufbahnprüfung</w:t>
      </w:r>
    </w:p>
    <w:p>
      <w:r>
        <w:rPr>
          <w:color w:val="555555"/>
          <w:sz w:val="18"/>
        </w:rPr>
        <w:t xml:space="preserve">Ausbildungsverordnung Feuerwehr für die Laufbahngruppe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 prüfende Person ist zum mündlichen Teil der Laufbahnprüfung zugelassen, wenn 1. die Ausbildungsziele in den Ausbildungsmodulen erreicht wurden (Anlage 3 dieser Verordnung),</w:t>
      </w:r>
    </w:p>
    <w:p>
      <w:r>
        <w:t xml:space="preserve">2. die Facharbeit Teil I mit mindestens 5 Punkten bewertet wurde und</w:t>
      </w:r>
    </w:p>
    <w:p>
      <w:r>
        <w:t xml:space="preserve">3. das Gesamtergebnis der Klausuren mindestens 5 Punkte beträgt und keine der beiden Klausuren mit null Punkten oder einem Punkt bewertet wurde.</w:t>
      </w:r>
    </w:p>
    <w:p>
      <w:r>
        <w:t xml:space="preserve">(2) Spätestens eine Woche vor der mündlichen Prüfung sind der zu prüfenden Person der Beschluss über die Zulassung zum mündlichen Teil der Laufbahnprüfung und die Ergebnisse der Facharbeit Teil I sowie der Klausuren schriftlich mitzuteilen.</w:t>
      </w:r>
    </w:p>
    <w:p>
      <w:r>
        <w:t xml:space="preserve">(3) Wer zum mündlichen Teil der Laufbahnprüfung nicht zugelassen ist, hat die Laufbahnprüfung insgesamt nicht bestanden.</w:t>
      </w:r>
    </w:p>
    <w:p>
      <w:r>
        <w:rPr>
          <w:color w:val="555555"/>
          <w:sz w:val="17"/>
        </w:rPr>
        <w:t xml:space="preserve">Zitiervorschlag: § 22 VAP2.2-Feu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https://recht.nulegal.eu/gesetze/VAP2.2-Feu/22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