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VAP1.2 (Nordrhein-Westfalen) — (aufgehoben)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Kapitel 1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§ 6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