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VAP1.2 (Nordrhein-Westfalen) — Zulassung, Unterweisung</w:t>
      </w:r>
    </w:p>
    <w:p>
      <w:r>
        <w:rPr>
          <w:color w:val="555555"/>
          <w:sz w:val="18"/>
        </w:rPr>
        <w:t xml:space="preserve">Ausbildungsverordnung zweites Einstiegsamt der Laufbahngruppe 1 des allgemeinen Verwaltungsdienstes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Polizeivollzugsbeamtinnen und Polizeivollzugsbeamte der Ämtergruppe des zweiten Einstiegsamtes der Laufbahngruppe 1 mit I. Fachprüfung können zur Ableistung einer Unterweisungszeit in die Ämtergruppe des zweiten Einstiegsamtes der Laufbahngruppe 1 des allgemeinen Verwaltungsdienstes des Landes zugelassen werden.</w:t>
      </w:r>
    </w:p>
    <w:p>
      <w:r>
        <w:t xml:space="preserve">(2) Die Unterweisungszeit dauert zwei Jahre. Die §§ 9 bis 11, 13 und 14 gelten entsprechend. Die theoretische Unterweisung erfolgt in zentralen Lehrgängen. Die zuständige Bezirksregierung stellt fest, ob die Unterweisungszeit erfolgreich abgeleistet ist.</w:t>
      </w:r>
    </w:p>
    <w:p>
      <w:r>
        <w:t xml:space="preserve">Teil 5</w:t>
      </w:r>
    </w:p>
    <w:p>
      <w:r>
        <w:t xml:space="preserve">Schlussvorschriften</w:t>
      </w:r>
    </w:p>
    <w:p>
      <w:r>
        <w:rPr>
          <w:color w:val="555555"/>
          <w:sz w:val="17"/>
        </w:rPr>
        <w:t xml:space="preserve">Zitiervorschlag: § 35 VAP1.2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https://recht.nulegal.eu/gesetze/VAP1.2/35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