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VAP U 2.2 (Nordrhein-Westfalen) — Erwerb der Laufbahnvoraussetzungen</w:t>
      </w:r>
    </w:p>
    <w:p>
      <w:r>
        <w:rPr>
          <w:color w:val="555555"/>
          <w:sz w:val="18"/>
        </w:rPr>
        <w:t xml:space="preserve">Ausbildungs- und Prüfungsverordnung Umwelt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Beamtinnen und Beamte der Laufbahn des ersten Einstiegsamtes der Laufbahngruppe 2 in der Umweltverwaltung im Land Nordrhein-Westfalen erwerben die Laufbahnbefähigung für die Ämtergruppe des zweiten Einstiegsamtes der Laufbahngruppe 2 in der Umweltverwaltung des Landes Nordrhein-Westfalen nach Maßgabe der Vorschriften zur beruflichen Entwicklung innerhalb der Laufbahngruppe 2 der Laufbahnverordnung vom 21. Juni 2016 (GV. NRW. S. 461) in der jeweils geltenden Fassung.</w:t>
      </w:r>
    </w:p>
    <w:p>
      <w:r>
        <w:t xml:space="preserve">(2) Das für Umwelt zuständige Ministerium bestimmt den Zeitpunkt sowie den Ablauf des Verfahrens zum Erwerb der entsprechenden Laufbahnvoraussetzungen. Die Beschäftigten sind rechtzeitig zu unterrichten.</w:t>
      </w:r>
    </w:p>
    <w:p>
      <w:r>
        <w:t xml:space="preserve">Teil 5</w:t>
      </w:r>
    </w:p>
    <w:p>
      <w:r>
        <w:t xml:space="preserve">Schlussbestimmungen</w:t>
      </w:r>
    </w:p>
    <w:p>
      <w:r>
        <w:rPr>
          <w:color w:val="555555"/>
          <w:sz w:val="17"/>
        </w:rPr>
        <w:t xml:space="preserve">Zitiervorschlag: § 28 VAP U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https://recht.nulegal.eu/gesetze/VAP%20U%202.2/28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