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 U 2.2 (Nordrhein-Westfalen) — Häusliche Prüfungsarbeit</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 oder der Referendar soll durch die häusliche Prüfungsarbeit zeigen, dass eine Aufgabe aus der Praxis richtig erfasst, methodisch bearbeitet und das Ergebnis klar dargestellt werden kann.</w:t>
      </w:r>
    </w:p>
    <w:p>
      <w:r>
        <w:t xml:space="preserve">(2) Die Referendarin oder der Referendar muss die häusliche Prüfungsarbeit innerhalb von sechs Wochen anfertigen und dem Oberprüfungsamt einreichen. Bei Vorliegen triftiger Gründe kann die Direktorin oder der Direktor des Oberprüfungsamtes die Frist um höchstens vier Wochen verlängern. Die Referendarin oder der Referendar hat in diesem Fall unverzüglich einen Antrag durch die Ausbildungsbehörde, die dazu Stellung nimmt, an das Oberprüfungsamt zu richten. Bei längerer Verhinderung ist eine neue Aufgabe ersatzweise zu bearbeiten.</w:t>
      </w:r>
    </w:p>
    <w:p>
      <w:r>
        <w:t xml:space="preserve">(3) Die Referendarin oder der Referendar hat die Aufgabe in allen ihren Teilen ohne fremde Hilfe zu bearbeiten und alle benutzten Quellen und Hilfsmittel anzugeben. Dieses ist in einer beizufügenden Erklärung zu versichern. Die häusliche Prüfungsarbeit wird elektronisch abgegeben. Bei der elektronischen Abgabe ist am Abgabetag die Erklärung zusätzlich in Papierform mit Originalunterschrift an das Oberprüfungsamt zu senden. Die Referendarin oder der Referendar kann mit dem Antrag auf Zulassung zum Staatsexamen beim Oberprüfungsamt anstelle der elektronischen Übermittlung und Abgabe, die Übermittlung und Abgabe in Papier verlangen. Eine Prüferin oder ein Prüfer können in begründeten Fällen ebenfalls die Abgabe in Papierform verlangen.</w:t>
      </w:r>
    </w:p>
    <w:p>
      <w:r>
        <w:rPr>
          <w:color w:val="555555"/>
          <w:sz w:val="17"/>
        </w:rPr>
        <w:t xml:space="preserve">Zitiervorschlag: § 17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