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VAP U 2.2 (Nordrhein-Westfalen) — Abnahme des Staatsexamens</w:t>
      </w:r>
    </w:p>
    <w:p>
      <w:r>
        <w:rPr>
          <w:color w:val="555555"/>
          <w:sz w:val="18"/>
        </w:rPr>
        <w:t xml:space="preserve">Ausbildungs- und Prüfungsverordnung Umwelt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Staatsexamen wird vom Oberprüfungsamt aufgrund des Übereinkommens über die Errichtung eines gemeinschaftlichen Oberprüfungsamtes deutscher Länder und Verwaltungen vom 16. September 1948 in der Fassung vom 1. Oktober 2016 abgenommen.</w:t>
      </w:r>
    </w:p>
    <w:p>
      <w:r>
        <w:t xml:space="preserve">(2) Der mündliche Teil des Staatsexamens findet grundsätzlich am Sitz des Oberprüfungsamtes statt. Die Direktorin oder der Direktor des Oberprüfungsamtes kann ihn auch an anderen Orten abhalten lassen.</w:t>
      </w:r>
    </w:p>
    <w:p>
      <w:r>
        <w:t xml:space="preserve">(3) Die oder der Vorsitzende des Kuratoriums bestellt die Mitglieder der Prüfungsausschüsse. Es sollen Führungskräfte aus der Verwaltung, die möglichst ein Staatsexamen beziehungsweise eine Große Staatsprüfung abgelegt haben, bestellt werden. Das Kuratorium kann in Sonderfällen Ausnahmen zulassen.</w:t>
      </w:r>
    </w:p>
    <w:p>
      <w:r>
        <w:t xml:space="preserve">(4) Das Staatsexamen wird von einer Prüfungskommission abgenommen, die vom Oberprüfungsamt aus den Mitgliedern der Prüfungsausschüsse gebildet wird. Die Prüfungskommission setzt sich zusammen aus der Vorsitzenden oder dem Vorsitzenden und mindestens drei weiteren Prüferinnen oder Prüfern, wobei die Besetzung der Prüfungskommission je nach Prüfungsfächern personell wechseln kann. Die Prüferinnen oder Prüfer werden von der Direktorin oder dem Direktor des Oberprüfungsamtes von Fall zu Fall aus dem Kreis der bestellten Mitglieder der Prüfungsausschüsse berufen. Es soll den Prüfungskommissionen nach Möglichkeit eine Prüferin oder ein Prüfer der Verwaltung angehören, in der die Referendarinnen oder Referendare ausgebildet worden sind.</w:t>
      </w:r>
    </w:p>
    <w:p>
      <w:r>
        <w:t xml:space="preserve">(5) Die Prüferinnen und Prüfer sind bei ihrer Tätigkeit unabhängig und an Weisungen nicht gebunden. Alle mit der Behandlung von Prüfungsangelegenheiten befassten Personen sind zur Verschwiegenheit verpflichtet.</w:t>
      </w:r>
    </w:p>
    <w:p>
      <w:r>
        <w:t xml:space="preserve">(6) Die Vorsitzende oder der Vorsitzende des Prüfungsausschusses oder die entsprechende Vertretung leitet die Prüfung. Die Prüfungskommission ist bei ihren Entscheidungen beschlussfähig, wenn die oder der Vorsitzende und zwei weitere Prüferinnen oder Prüfer anwesend sind. Soweit über die Leistungen in der mündlichen Prüfung entschieden wird, müssen die beschließenden Prüferinnen oder Prüfer an der Prüfung teilgenommen haben. Die Prüfungskommission entscheidet mit Stimmenmehrheit. Bei Stimmengleichheit gibt die Stimme der oder des Vorsitzenden den Ausschlag. Stimmenthaltung ist nicht zulässig.</w:t>
      </w:r>
    </w:p>
    <w:p>
      <w:r>
        <w:t xml:space="preserve">(7) Die Direktorin oder der Direktor des Oberprüfungsamtes sorgt für den ordnungsgemäßen Prüfungsablauf und wacht darüber, dass in allen Fachrichtungen gleich hohe Prüfungsanforderungen gestellt und gleiche Beurteilungsmaßstäbe angelegt werden. Zur Wahrnehmung dieser Aufgaben kann sie oder er sich an den Prüfungen beteiligen und gilt in diesem Fall von Amts wegen als weiteres Mitglied der Prüfungskommission.</w:t>
      </w:r>
    </w:p>
    <w:p>
      <w:r>
        <w:rPr>
          <w:color w:val="555555"/>
          <w:sz w:val="17"/>
        </w:rPr>
        <w:t xml:space="preserve">Zitiervorschlag: § 14 VAP U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https://recht.nulegal.eu/gesetze/VAP%20U%202.2/14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