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VAP L 2.2 (Nordrhein-Westfalen) — Unterbrechung der Prüfung, Rücktritt</w:t>
      </w:r>
    </w:p>
    <w:p>
      <w:r>
        <w:rPr>
          <w:color w:val="555555"/>
          <w:sz w:val="18"/>
        </w:rPr>
        <w:t xml:space="preserve">Ausbildungs- und Prüfungsverordnung Landespflege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Kann die Referendarin oder der Referendar nicht zur schriftlichen oder mündlichen Prüfung erscheinen oder muss die Prüfung abgebrochen werden, so ist unverzüglich das Oberprüfungsamt unter Angabe der Gründe zu verständigen und der Nachweis der Verhinderungsgründe zu erbringen. Erkennt die Direktorin oder der Direktor des Oberprüfungsamts die Gründe als triftig an, gelten bei einer Unterbrechung die bis dahin abgeschlossenen Teile als abgelegt. Die Prüfung ist zum nächstmöglichen Termin fortzusetzen.</w:t>
      </w:r>
    </w:p>
    <w:p>
      <w:r>
        <w:t xml:space="preserve">(2) Entsprechendes gilt, wenn die Referendarin oder der Referendar bei Vorliegen eines triftigen Grundes mit Zustimmung des Oberprüfungsamtes von der Prüfung zurücktritt.</w:t>
      </w:r>
    </w:p>
    <w:p>
      <w:r>
        <w:rPr>
          <w:color w:val="555555"/>
          <w:sz w:val="17"/>
        </w:rPr>
        <w:t xml:space="preserve">Zitiervorschlag: § 20 VAP L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https://recht.nulegal.eu/gesetze/VAP%20L%202.2/20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