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UrhG — Unerlaubte Verwertung urheberrechtlich geschützter Werke</w:t>
      </w:r>
    </w:p>
    <w:p>
      <w:r>
        <w:rPr>
          <w:color w:val="555555"/>
          <w:sz w:val="18"/>
        </w:rPr>
        <w:t xml:space="preserve">Urheberrechtsgesetz</w:t>
      </w:r>
    </w:p>
    <w:p>
      <w:r>
        <w:rPr>
          <w:color w:val="555555"/>
          <w:sz w:val="18"/>
        </w:rPr>
        <w:t xml:space="preserve">Stand: 10.06.2019 (konsolidierte Textfassung, kein amtliches Inkrafttretensdatum)</w:t>
      </w:r>
    </w:p>
    <w:p>
      <w:r>
        <w:t xml:space="preserve">(1) Wer in anderen als den gesetzlich zugelassenen Fällen ohne Einwilligung des Berechtigten ein Werk oder eine Bearbeitung oder Umgestaltung eines Werkes vervielfältigt, verbreitet oder öffentlich wiedergibt, wird mit Freiheitsstrafe bis zu drei Jahren oder mit Geldstrafe bestraft.</w:t>
      </w:r>
    </w:p>
    <w:p>
      <w:r>
        <w:t xml:space="preserve">(2) Der Versuch ist strafbar.</w:t>
      </w:r>
    </w:p>
    <w:p>
      <w:r>
        <w:rPr>
          <w:color w:val="555555"/>
          <w:sz w:val="17"/>
        </w:rPr>
        <w:t xml:space="preserve">Zitiervorschlag: § 106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