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UntAbschlG</w:t>
      </w:r>
    </w:p>
    <w:p>
      <w:r>
        <w:rPr>
          <w:color w:val="555555"/>
          <w:sz w:val="18"/>
        </w:rPr>
        <w:t xml:space="preserve">Unterstützungsabschlußgesetz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UntAbschlG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https://recht.nulegal.eu/gesetze/UntAbschlG/eingangsformel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