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UmwAusbV — Berichtsheft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13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