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UhrmAusbV 2001 — (zu § 4) Ausbildungsrahmenplan für die Berufsausbildung zum Uhrmacher/zur Uhrmacherin</w:t>
      </w:r>
    </w:p>
    <w:p>
      <w:r>
        <w:rPr>
          <w:color w:val="555555"/>
          <w:sz w:val="18"/>
        </w:rPr>
        <w:t xml:space="preserve">Verordnung über die Berufsausbildung zum Uhrmacher/zur Uhrmacherin</w:t>
      </w:r>
    </w:p>
    <w:p>
      <w:r>
        <w:rPr>
          <w:color w:val="555555"/>
          <w:sz w:val="18"/>
        </w:rPr>
        <w:t xml:space="preserve">Stand: 10.06.2019 (konsolidierte Textfassung, kein amtliches Inkrafttretensdatum)</w:t>
      </w:r>
    </w:p>
    <w:p>
      <w:r>
        <w:t xml:space="preserve">(Fundstelle: BGBl. I 2001, 1479 - 1485)</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Arbeits- und Tarifrecht(§ 3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Arbeitsweisen der betriebsverfassungs- oder personalvertretungsrechtlichen Organe des ausbildenden Betriebes beschreiben</w:t>
      </w:r>
    </w:p>
    <w:p>
      <w:r>
        <w:rPr>
          <w:rFonts w:ascii="Courier New" w:hAnsi="Courier New"/>
          <w:sz w:val="17"/>
        </w:rPr>
        <w:t xml:space="preserve">3    Sicherheit und Gesundheitsschutz bei der Arbeit(§ 3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Vorbereiten und Durchführen von Arbeitsabläufen sowie Kontrollieren und Beurteilen der Arbeitsergebnisse(§ 3 Nr. 5)    a)Arbeitsplatz unter Berücksichtigung der betrieblichen Vorgaben mitgestalten, insbesondere Verbesserungen der Arbeitsumgebung unter Berücksichtigung gesundheitlicher Aspekte anregenb)Arbeitsabläufe unter Beachtung wirtschaftlicher und terminlicher Vorgaben planen und abstimmenc)Werkzeuge, Prüf- und Messmittel festlegen und betriebsbereit machend)Bearbeitungsmaschinen und technische Einrichtungen betriebsbereit machen und überprüfen sowie Maßnahmen zur Fehlerbeseitigung ergreifene)mit den Funktionsbereichen des Betriebes zusammenarbeiten, betriebliche Informationsflüsse nutzen und bei betrieblichen Entscheidungsprozessen mitwirken    4*)            </w:t>
      </w:r>
    </w:p>
    <w:p>
      <w:r>
        <w:rPr>
          <w:rFonts w:ascii="Courier New" w:hAnsi="Courier New"/>
          <w:sz w:val="17"/>
        </w:rPr>
        <w:t xml:space="preserve">f)Arbeitsschritte unter Berücksichtigung funktionaler, konstruktiver, fertigungstechnischer und wirtschaftlicher Gesichtspunkte festlegeng)Arbeitsergebnisse zusammenführen, erbrachte Leistungen kontrollieren und anhand der Vorgaben bewerten sowie dokumentieren                4 *)</w:t>
      </w:r>
    </w:p>
    <w:p>
      <w:r>
        <w:rPr>
          <w:rFonts w:ascii="Courier New" w:hAnsi="Courier New"/>
          <w:sz w:val="17"/>
        </w:rPr>
        <w:t xml:space="preserve">6    betriebliche und technische Kommunikation(§ 3 Nr. 6)    a)technische Zeichnungen erstellen und anwendenb)Mess- und Prüfdaten lesen und dokumentierenc)Arbeitsabläufe protokollierend)Informationen beschaffen und auswerten, Informations- und Kommunikationstechniken, insbesondere EDV-Anlagen, nutzen; Daten sichern und schützene)Skizzen, Stücklisten, Konstruktionen und technische Zeichnungen manuell und rechnergestützt anfertigen und anwenden    5*)            </w:t>
      </w:r>
    </w:p>
    <w:p>
      <w:r>
        <w:rPr>
          <w:rFonts w:ascii="Courier New" w:hAnsi="Courier New"/>
          <w:sz w:val="17"/>
        </w:rPr>
        <w:t xml:space="preserve">f)Gespräche mit Vorgesetzten, Mitarbeitern und im Team situationsgerecht führen, Sachverhalte darstellen, deutsche und fremdsprachliche Fachausdrücke anwendeng)Kommunikation mit vorausgehenden und nachfolgenden Arbeitsbereichen sicherstellen        2 *)        </w:t>
      </w:r>
    </w:p>
    <w:p>
      <w:r>
        <w:rPr>
          <w:rFonts w:ascii="Courier New" w:hAnsi="Courier New"/>
          <w:sz w:val="17"/>
        </w:rPr>
        <w:t xml:space="preserve">h)technische Unterlagen, insbesondere Kataloge, Service- und Betriebsanleitungen, Tabellen, Schaltpläne, Diagramme, Handbücher, Bedienungshinweise und einschlägige Normen, auswerten und anwendeni)Entwürfe nach Gestaltungsprinzipien anfertigenk)branchenübliche Standardsoftware anwenden                4 *)</w:t>
      </w:r>
    </w:p>
    <w:p>
      <w:r>
        <w:rPr>
          <w:rFonts w:ascii="Courier New" w:hAnsi="Courier New"/>
          <w:sz w:val="17"/>
        </w:rPr>
        <w:t xml:space="preserve">7    Qualitätsmanagement(§ 3 Nr. 7)    Normen und Spezifikationen zur Qualitätssicherung der Produkte beachten sowie Qualität bei der Auftragserledigung unter Beachtung vor- und nachgelagerter Bereiche sichern, insbesonderea)Qualität als Schlüsselfaktor im Wettbewerb beachtenb)Qualität fertiger, vorbehandelter und vorbearbeiteter Produkte beachtenc)zur kontinuierlichen Verbesserung von Arbeitsvorgängen im eigenen Arbeitsbereich beitragen    3*)            </w:t>
      </w:r>
    </w:p>
    <w:p>
      <w:r>
        <w:rPr>
          <w:rFonts w:ascii="Courier New" w:hAnsi="Courier New"/>
          <w:sz w:val="17"/>
        </w:rPr>
        <w:t xml:space="preserve">d)Prüfarten und Prüfmittel auswählen, Einsatzfähigkeit der Prüfmittel feststellen und dokumentieren, Prüfpläne und betriebliche Prüfvorschriften anwenden        2 *)        </w:t>
      </w:r>
    </w:p>
    <w:p>
      <w:r>
        <w:rPr>
          <w:rFonts w:ascii="Courier New" w:hAnsi="Courier New"/>
          <w:sz w:val="17"/>
        </w:rPr>
        <w:t xml:space="preserve">e)Qualität in Verbindung mit technischen Unterlagen, insbesondere Normen und Spezifikationen, beurteilen            2 *)    </w:t>
      </w:r>
    </w:p>
    <w:p>
      <w:r>
        <w:rPr>
          <w:rFonts w:ascii="Courier New" w:hAnsi="Courier New"/>
          <w:sz w:val="17"/>
        </w:rPr>
        <w:t xml:space="preserve">f)Ursachen von Fehlern, Problemen und Qualitätsmängeln systematisch suchen, beseitigen und dokumentiereng)qualitätsbewusst im Ausbildungsbetrieb handeln und zur Qualitätssicherung beitragen                3 *)</w:t>
      </w:r>
    </w:p>
    <w:p>
      <w:r>
        <w:rPr>
          <w:rFonts w:ascii="Courier New" w:hAnsi="Courier New"/>
          <w:sz w:val="17"/>
        </w:rPr>
        <w:t xml:space="preserve">8    Prüfen, Anreißen und Messen(§ 3 Nr. 8)    a)Messzeuge zum Prüfen von Längen und Winkeln auswählen und unter Beachtung systematischer und zufälliger Messfehler handhabenb)Bezugslinien, Bohrungsmitten und Umrisse an Werkstücken unter Berücksichtigung der Werkstoffeigenschaften und nachfolgender Bearbeitung anreißen und körnenc)Flächen nach dem Lichtspaltverfahren auf Ebenheit, Winkligkeit und Formgenauigkeit prüfend)Maß-, Form- und Lagetoleranznormen anwenden, Oberflächenbeschaffenheit von Fügeflächen prüfen, Oberflächenqualität durch Sichtprüfen beurteilen    5*)            </w:t>
      </w:r>
    </w:p>
    <w:p>
      <w:r>
        <w:rPr>
          <w:rFonts w:ascii="Courier New" w:hAnsi="Courier New"/>
          <w:sz w:val="17"/>
        </w:rPr>
        <w:t xml:space="preserve">e)Teile auf Rundlauf und Seitenschlag prüfen, Unwuchten feststellen            2    </w:t>
      </w:r>
    </w:p>
    <w:p>
      <w:r>
        <w:rPr>
          <w:rFonts w:ascii="Courier New" w:hAnsi="Courier New"/>
          <w:sz w:val="17"/>
        </w:rPr>
        <w:t xml:space="preserve">9    Warten von Betriebsmitteln(§ 3 Nr. 9)    a)Bearbeitungsmaschinen, Werkzeuge, Messgeräte und technische Einrichtungen warten, pflegen und vor Korrosion schützenb)Störungen an Bearbeitungsmaschinen, Messgeräten und technischen Einrichtungen feststellen, Maßnahmen zur Instandsetzung ergreifenc)Betriebsstoffe, insbesondere Reinigungsmittel und Schmierstoffe nach Betriebs-, Gefahrstoff-, Umwelt- und Gesundheitsvorschriften wechseln und auffüllend)Werkzeuge nach Verwendungszweck schärfen    3*)            </w:t>
      </w:r>
    </w:p>
    <w:p>
      <w:r>
        <w:rPr>
          <w:rFonts w:ascii="Courier New" w:hAnsi="Courier New"/>
          <w:sz w:val="17"/>
        </w:rPr>
        <w:t xml:space="preserve">10    Unterscheiden, Zuordnen und Handhaben von Werk- und Hilfsstoffen(§ 3 Nr. 10)    a)Werkstoffe, insbesondere Eisen-, Nichteisenmetalle und Kunststoffe, hinsichtlich ihrer Eigenschaften unterscheidenb)Hilfsstoffe, insbesondere gefährliche Arbeitsstoffe, unterscheiden und anwendenc)Werkstoffe unter Beachtung der Eigenschaften lagernd)Gefahren beim Lagern, Verwenden und Beseitigen gefährlicher Arbeitsstoffe, insbesondere von Reinigungs-, Lösungs- und Schmiermittel beachten, Maßnahmen zur Gefahrenbeseitigung ergreifen    4            </w:t>
      </w:r>
    </w:p>
    <w:p>
      <w:r>
        <w:rPr>
          <w:rFonts w:ascii="Courier New" w:hAnsi="Courier New"/>
          <w:sz w:val="17"/>
        </w:rPr>
        <w:t xml:space="preserve">e)metallische Werkstücke und Halbzeuge nach Form, Zusammensetzung und Bearbeitbarkeit unterscheiden, auswählen und ihrem Verwendungszweck zuordnen        2        </w:t>
      </w:r>
    </w:p>
    <w:p>
      <w:r>
        <w:rPr>
          <w:rFonts w:ascii="Courier New" w:hAnsi="Courier New"/>
          <w:sz w:val="17"/>
        </w:rPr>
        <w:t xml:space="preserve">11    Wärmebehandlung und Werkstoffprüfung(§ 3 Nr. 11)    a)Eigenschaften von Werkstoffen unter Beachtung der Zusammensetzung durch Wärmebehandeln ändern, insbesondere durch Glühen, Härten und Anlassen, Ergebnisse prüfenb)Eigenschaften von Werkstücken und Halbzeugen prüfenc)Edelmetalle und Edelmetall-Legierungen prüfen und bestimmen        3        </w:t>
      </w:r>
    </w:p>
    <w:p>
      <w:r>
        <w:rPr>
          <w:rFonts w:ascii="Courier New" w:hAnsi="Courier New"/>
          <w:sz w:val="17"/>
        </w:rPr>
        <w:t xml:space="preserve">12    manuelles und maschinelles Spanen(§ 3 Nr. 12)                    </w:t>
      </w:r>
    </w:p>
    <w:p>
      <w:r>
        <w:rPr>
          <w:rFonts w:ascii="Courier New" w:hAnsi="Courier New"/>
          <w:sz w:val="17"/>
        </w:rPr>
        <w:t xml:space="preserve">12.1    manuelles Spanen(§ 3 Nr. 12.1)    a)Geräte, Maschinen und Werkzeuge unter Berücksichtigung der Verfahren und Werkstoffe auswählenb)Werkstücke aus Eisen- und Nichteisenmetallen sowie Kunststoffen nach Anriss sägenc)Flächen und Formen an Werkstücken eben, winklig und parallel nach Allgemeintoleranzen auf Maß feilen, entgratend)zylindrische und kegelige Bohrungen unter Beachtung des Werkstoffes mit Handreibahlen auf Passgenauigkeit reiben    7            </w:t>
      </w:r>
    </w:p>
    <w:p>
      <w:r>
        <w:rPr>
          <w:rFonts w:ascii="Courier New" w:hAnsi="Courier New"/>
          <w:sz w:val="17"/>
        </w:rPr>
        <w:t xml:space="preserve">12.2    Programmieren und Handhaben von numerisch gesteuerten Werkzeugmaschinen oder Spanen mit konventionellen Werkzeugmaschinen(§ 3 Nr. 12.2)    a)Spannzeuge unter Beachtung der Werkstückstabilität und des Oberflächenschutzes auswählen und einsetzen, insbesondere Werkstücke auf der Lackscheibe fixieren, Werkstücke auf der Planscheibe und im Stufenfutter spannenb)Kühl- und Schmierstoffe nach dem jeweiligen Verwendungszweck auswählen und einsetzenc)Bohrungen durch Bohren ins Volle, Aufbohren, Profilsenken und Planeinsenken herstellend)Bohrungen mit einer Maßgenauigkeit von mindestens IT 7 maschinell durch Reiben herstellene)Werkstücke mit einer Oberflächenbeschaffenheit Rz zwischen 2,2 und 8 mym durch Außen- und Innendrehen herstellenf)Werkstücke mit Handdrehmeißel lang-, plan-, kegel-, exzenter- und formdreheng)Innen- und Außengewinde herstellen</w:t>
      </w:r>
    </w:p>
    <w:p>
      <w:r>
        <w:rPr>
          <w:rFonts w:ascii="Courier New" w:hAnsi="Courier New"/>
          <w:sz w:val="17"/>
        </w:rPr>
        <w:t xml:space="preserve">h)Maschinengravuren herstelleni)Werkstücke mit einer Oberflächenbeschaffenheit Rz zwischen 6,3 und 40 mym durch Fräsen herstellenk)Teilungen an Werkstücken herstellen, Uhrenzahnräder durch Fräsen nach dem Teilverfahren herstellen        5        </w:t>
      </w:r>
    </w:p>
    <w:p>
      <w:r>
        <w:rPr>
          <w:rFonts w:ascii="Courier New" w:hAnsi="Courier New"/>
          <w:sz w:val="17"/>
        </w:rPr>
        <w:t xml:space="preserve">l)Programme an numerisch gesteuerten Werkzeugmaschinen erstellen, eingeben, testen, ändern, optimieren und anwenden oder Werkzeugmaschinen einrichtenm)Werkzeugkorrekturwerte bestimmen und einstellenn)Werkstücke auf numerisch gesteuerten oder konventionellen Maschinen bearbeiten, Passungen herstellen                5</w:t>
      </w:r>
    </w:p>
    <w:p>
      <w:r>
        <w:rPr>
          <w:rFonts w:ascii="Courier New" w:hAnsi="Courier New"/>
          <w:sz w:val="17"/>
        </w:rPr>
        <w:t xml:space="preserve">13    Fügen(§ 3 Nr. 13)    a)Verbindungen durch Schrauben, Muttern und Scheiben unter Beachtung der Oberflächenform und -beschaffenheit herstellenb)Werkstücke unter Beachtung der Flügeflächen verstiftenc)Werkzeuge, Lot- und Flussmittel auswählen sowie Lötverbindungen durch Weich- und Hartlöten herstellend)Werkstücke aus Eisen-, Nichteisenmetallen und Kunststoffen kleben    3            </w:t>
      </w:r>
    </w:p>
    <w:p>
      <w:r>
        <w:rPr>
          <w:rFonts w:ascii="Courier New" w:hAnsi="Courier New"/>
          <w:sz w:val="17"/>
        </w:rPr>
        <w:t xml:space="preserve">e)Kaltnietverbindungen, insbesondere Räder mit Trieben und Unruhen mit Unruhwellen, herstellenf)Werkstücke und Bauteile aus Metall durch Schweißen verbinden            2    </w:t>
      </w:r>
    </w:p>
    <w:p>
      <w:r>
        <w:rPr>
          <w:rFonts w:ascii="Courier New" w:hAnsi="Courier New"/>
          <w:sz w:val="17"/>
        </w:rPr>
        <w:t xml:space="preserve">14    Behandeln und Schützen von Oberflächen(§ 3 Nr. 14)    a)Schleif- und Poliermittel sowie Werkzeuge und Verfahren nach herzustellender Oberflächenqualität auswählen und anwendenb)Oberflächen manuell und maschinell schleifen, bürsten, polieren und strahlenc)Oberflächen, insbesondere nach gestalterischen Vorgaben, mattieren und strukturieren    3            </w:t>
      </w:r>
    </w:p>
    <w:p>
      <w:r>
        <w:rPr>
          <w:rFonts w:ascii="Courier New" w:hAnsi="Courier New"/>
          <w:sz w:val="17"/>
        </w:rPr>
        <w:t xml:space="preserve">d)Druckpolituren an Werkstücken und Bauteilen anbringene)Werkstücke, Bauteile und Gehäuse zur Oberflächenbehandlung, insbesondere durch Reinigen, vorbereitenf)Oberflächen nach Anforderungen schützen, insbesondere galvanisch und chemisch        3        </w:t>
      </w:r>
    </w:p>
    <w:p>
      <w:r>
        <w:rPr>
          <w:rFonts w:ascii="Courier New" w:hAnsi="Courier New"/>
          <w:sz w:val="17"/>
        </w:rPr>
        <w:t xml:space="preserve">15    Messen und Prüfen elektrischer Größen(§ 3 Nr. 15)    a)Prüf- und Messgeräte auswählen und aufbauenb)Spannung, Strom, Widerstand und Leistung im Gleichstromkreis messenc)Amplitude und Periodendauer der Schwingungen mit Oszilloskopen messend)Prüf- und Messergebnisse dokumentieren und auswerten        4        </w:t>
      </w:r>
    </w:p>
    <w:p>
      <w:r>
        <w:rPr>
          <w:rFonts w:ascii="Courier New" w:hAnsi="Courier New"/>
          <w:sz w:val="17"/>
        </w:rPr>
        <w:t xml:space="preserve">e)Funktionsfähigkeit von Baugruppen durch Einstellen mechanischer und elektrischer Werte nach Vorgaben herstellen                3</w:t>
      </w:r>
    </w:p>
    <w:p>
      <w:r>
        <w:rPr>
          <w:rFonts w:ascii="Courier New" w:hAnsi="Courier New"/>
          <w:sz w:val="17"/>
        </w:rPr>
        <w:t xml:space="preserve">16    Instandhalten von mechanischen und elektronischen Uhren, Uhrenanlagen und deren Komponenten(§ 3 Nr. 16)    Wartung und Inspektiona)Wartungsarbeiten zur Bewahrung des Sollzustandes nach betrieblichen oder herstellerspezifischen Wartungsplänen durchführenb)Aufbau, Funktion und Zusammenwirken von mechanischen und elektronischen Baugruppen zur Feststellung des Ist-Zustandes überprüfenc)mechanische Beanspruchungen und Funktionsfehler feststellen, Instandsetzungsmaßnahmen festlegen und dokumentierend)Ganggenauigkeit überprüfen            5    </w:t>
      </w:r>
    </w:p>
    <w:p>
      <w:r>
        <w:rPr>
          <w:rFonts w:ascii="Courier New" w:hAnsi="Courier New"/>
          <w:sz w:val="17"/>
        </w:rPr>
        <w:t xml:space="preserve">e)Störungen durch systematische Messkontrollen feststellen, eingrenzen und dokumentierenf)Wasserdichtheit nach Norm überprüfeng)Gangreserve bei Kleinuhren überprüfen                4</w:t>
      </w:r>
    </w:p>
    <w:p>
      <w:r>
        <w:rPr>
          <w:rFonts w:ascii="Courier New" w:hAnsi="Courier New"/>
          <w:sz w:val="17"/>
        </w:rPr>
        <w:t xml:space="preserve">Instandsetzungh)Lager und Zapfen mit produktspezifischen Werkzeugen instand setzeni)Hemmung, Schlag-, Weck- und Zusatzeinrichtungen instand setzen und justierenk)Scharniere, Schlösser, Applikationen und Gehäuse instand setzen    8            </w:t>
      </w:r>
    </w:p>
    <w:p>
      <w:r>
        <w:rPr>
          <w:rFonts w:ascii="Courier New" w:hAnsi="Courier New"/>
          <w:sz w:val="17"/>
        </w:rPr>
        <w:t xml:space="preserve">l)Abnahme durchführen sowie Instandsetzungsmaßnahmen dokumentierenm)Gehäuseteile an Kleinuhren instand setzen und ersetzen            4    </w:t>
      </w:r>
    </w:p>
    <w:p>
      <w:r>
        <w:rPr>
          <w:rFonts w:ascii="Courier New" w:hAnsi="Courier New"/>
          <w:sz w:val="17"/>
        </w:rPr>
        <w:t xml:space="preserve">n)Schwingsysteme dynamisch und statisch auswuchteno)elektrische und elektronische Baugruppen und Bauelemente justieren, instand setzen und ersetzen sowie Funktionsprüfung durchführenp)Batterien unter Berücksichtigung der Stromaufnahme von Antriebssystemen ersetzenq)Gangkorrekturen nach Vorgabe durchführen                8</w:t>
      </w:r>
    </w:p>
    <w:p>
      <w:r>
        <w:rPr>
          <w:rFonts w:ascii="Courier New" w:hAnsi="Courier New"/>
          <w:sz w:val="17"/>
        </w:rPr>
        <w:t xml:space="preserve">17    Montieren und Demontieren(§ 3 Nr. 17)    a)Bauteile und Baugruppen identifizieren und unter Beachtung ihrer Funktion nach technischen Unterlagen zur Montage und Demontage vorbereitenb)Montagewerkzeuge und -hilfsmittel auswählen und einsetzen    2            </w:t>
      </w:r>
    </w:p>
    <w:p>
      <w:r>
        <w:rPr>
          <w:rFonts w:ascii="Courier New" w:hAnsi="Courier New"/>
          <w:sz w:val="17"/>
        </w:rPr>
        <w:t xml:space="preserve">c)Bauteile und Baugruppen unter Beachtung teilespezifischer Montagebedingungen funktionsgerecht montieren und sichernd)Bauteile und Baugruppen, insbesondere nach technischen Unterlagen, demontieren        3        </w:t>
      </w:r>
    </w:p>
    <w:p>
      <w:r>
        <w:rPr>
          <w:rFonts w:ascii="Courier New" w:hAnsi="Courier New"/>
          <w:sz w:val="17"/>
        </w:rPr>
        <w:t xml:space="preserve">e)Uhren und Uhrenanlagen in Betrieb nehmen, Endkontrolle durchführenf)Kleinuhren, insbesondere nach Vorgaben, aus- und einschalen            4    </w:t>
      </w:r>
    </w:p>
    <w:p>
      <w:r>
        <w:rPr>
          <w:rFonts w:ascii="Courier New" w:hAnsi="Courier New"/>
          <w:sz w:val="17"/>
        </w:rPr>
        <w:t xml:space="preserve">g)Stoßsicherungen und automatische Aufzugsmechanismen nach Vorgaben montieren und demontieren                5</w:t>
      </w:r>
    </w:p>
    <w:p>
      <w:r>
        <w:rPr>
          <w:rFonts w:ascii="Courier New" w:hAnsi="Courier New"/>
          <w:sz w:val="17"/>
        </w:rPr>
        <w:t xml:space="preserve">h)Uhrwerke nach Vorgaben manuell und mit Ultraschall reinigeni)Großuhren und deren Zusatzeinrichtungen nach betrieblichen Vorschriften oder nach Herstellerempfehlungen schmieren    3            </w:t>
      </w:r>
    </w:p>
    <w:p>
      <w:r>
        <w:rPr>
          <w:rFonts w:ascii="Courier New" w:hAnsi="Courier New"/>
          <w:sz w:val="17"/>
        </w:rPr>
        <w:t xml:space="preserve">k)Uhrwerke mit Reinigungsmaschinen reinigenl)Baugruppen und Bauteile epilamisieren        2        </w:t>
      </w:r>
    </w:p>
    <w:p>
      <w:r>
        <w:rPr>
          <w:rFonts w:ascii="Courier New" w:hAnsi="Courier New"/>
          <w:sz w:val="17"/>
        </w:rPr>
        <w:t xml:space="preserve">m)Kleinuhrwerke, insbesondere Stoßsicherungen, Automatikfederhäuser und Aufzugsmechanismen, nach Vorgaben schmierenn)Gehäuse abdichten                3</w:t>
      </w:r>
    </w:p>
    <w:p>
      <w:r>
        <w:rPr>
          <w:rFonts w:ascii="Courier New" w:hAnsi="Courier New"/>
          <w:sz w:val="17"/>
        </w:rPr>
        <w:t xml:space="preserve">18    Kundenservice und -beratung(§ 3 Nr. 18)    a)Service zum Kundennutzen und zum wirtschaftlichen Betriebserfolg umsetzen, kostenbewusst handeln            2    </w:t>
      </w:r>
    </w:p>
    <w:p>
      <w:r>
        <w:rPr>
          <w:rFonts w:ascii="Courier New" w:hAnsi="Courier New"/>
          <w:sz w:val="17"/>
        </w:rPr>
        <w:t xml:space="preserve">b)Vorstellungen und Wünsche des Kunden ermitteln, Kunden über Produkte und Dienstleistungen beratenc)Aufträge im Zusammenwirken mit Kunden festlegen und dokumentierend)Kundengespräche situationsgerecht führene)Werkstattaufträge einplanen und überwachen, Reklamationen entgegennehmen, Mängel erfassen, dokumentieren und Durchführung veranlassen                3</w:t>
      </w:r>
    </w:p>
    <w:p>
      <w:r>
        <w:rPr>
          <w:rFonts w:ascii="Courier New" w:hAnsi="Courier New"/>
          <w:sz w:val="17"/>
        </w:rPr>
        <w:t xml:space="preserve">19    Beschaffung, Lagerung und Verkauf(§ 3 Nr. 19)    a)Waren unter Beachtung der Lagerorganisation lagern und pflegenb)Bezugsmöglichkeiten für Ersatzteile ermitteln und nutzen    2            </w:t>
      </w:r>
    </w:p>
    <w:p>
      <w:r>
        <w:rPr>
          <w:rFonts w:ascii="Courier New" w:hAnsi="Courier New"/>
          <w:sz w:val="17"/>
        </w:rPr>
        <w:t xml:space="preserve">c)Waren nach Beschaffenheit, Art, Menge und Preis überprüfen, Lieferscheine und Rechnungen vergleichen, Mängel beurteilen und dokumentieren; Reklamationen durchführend)Sortiment und Verkaufsangebot mitgestalten, Waren auszeichnen und präsentierene)Bestand und Bedarf an Waren, Ersatzteilen und Betriebsmitteln feststellen und dokumentieren, Dispositionen für Wareneinkauf durchführen            3    </w:t>
      </w:r>
    </w:p>
    <w:p>
      <w:r>
        <w:rPr>
          <w:rFonts w:ascii="Courier New" w:hAnsi="Courier New"/>
          <w:sz w:val="17"/>
        </w:rPr>
        <w:t xml:space="preserve">f)Waren, Produkte und Dienstleistungen verkaufen, Vertragsrecht anwendeng)Regeln und Modalitäten des Zahlungsverkehrs, insbesondere Kredit, Skonto, Eigentumsvorbehalt, Gerichtsstand, Liefertermin, Versand-, Verpackungs- und Transportkosten beachten und anwenden                4</w:t>
      </w:r>
    </w:p>
    <w:p>
      <w:r>
        <w:rPr>
          <w:rFonts w:ascii="Courier New" w:hAnsi="Courier New"/>
          <w:sz w:val="17"/>
        </w:rPr>
        <w:t xml:space="preserve">20    Kostenrechnung und Kalkulation(§ 3 Nr. 20)    a)Kosten und Ertragsrechnung unterscheidenb)Verkaufspreis ermitteln            2    </w:t>
      </w:r>
    </w:p>
    <w:p>
      <w:r>
        <w:rPr>
          <w:rFonts w:ascii="Courier New" w:hAnsi="Courier New"/>
          <w:sz w:val="17"/>
        </w:rPr>
        <w:t xml:space="preserve">c)Angebote und Kostenvoranschläge nach Vorgaben erstellend)Instandsetzungs- und Verkaufabrechnungen nach Vorgaben erstellen und dem Kunden erläutern                2</w:t>
      </w:r>
    </w:p>
    <w:p>
      <w:r>
        <w:rPr>
          <w:rFonts w:ascii="Courier New" w:hAnsi="Courier New"/>
          <w:sz w:val="17"/>
        </w:rPr>
        <w:t xml:space="preserve">21    Instandhalten von industriell gefertigtem Schmuck(§ 3 Nr. 21)    Schmuck aufarbeiten, instand setzen und umarbeiten, insbesondere Ringweiten ändern und Schmuckteile löten                4</w:t>
      </w:r>
    </w:p>
    <w:p>
      <w:r>
        <w:rPr>
          <w:rFonts w:ascii="Courier New" w:hAnsi="Courier New"/>
          <w:sz w:val="17"/>
        </w:rPr>
        <w:t xml:space="preserve">*)Im Zusammenhang mit anderen Ausbildungsinhalten zu vermitteln.</w:t>
      </w:r>
    </w:p>
    <w:p>
      <w:r>
        <w:rPr>
          <w:color w:val="555555"/>
          <w:sz w:val="17"/>
        </w:rPr>
        <w:t xml:space="preserve">Zitiervorschlag: Anlage UhrmAusbV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https://recht.nulegal.eu/gesetze/UhrmAusbV%202001/anlage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