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UckmG (Brandenburg)</w:t>
      </w:r>
    </w:p>
    <w:p>
      <w:r>
        <w:rPr>
          <w:color w:val="555555"/>
          <w:sz w:val="18"/>
        </w:rPr>
        <w:t xml:space="preserve">Uckermark-Gesetz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UckmG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https://recht.nulegal.eu/gesetze/UckmG/4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