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UVSV</w:t>
      </w:r>
    </w:p>
    <w:p>
      <w:r>
        <w:rPr>
          <w:color w:val="555555"/>
          <w:sz w:val="18"/>
        </w:rPr>
        <w:t xml:space="preserve">UV-Schutz-Verordnung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UVSV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https://recht.nulegal.eu/gesetze/UVSV/schlussformel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UVSV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