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22c UStG 1980 — Ausstellung von Rechnungen im Falle der Fiskalvertretung</w:t>
      </w:r>
    </w:p>
    <w:p>
      <w:r>
        <w:rPr>
          <w:color w:val="555555"/>
          <w:sz w:val="18"/>
        </w:rPr>
        <w:t xml:space="preserve">Umsatzsteuergesetz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Rechnung hat folgende Angaben zu enthalten:</w:t>
      </w:r>
    </w:p>
    <w:p>
      <w:pPr>
        <w:ind w:left="420"/>
      </w:pPr>
      <w:r>
        <w:t xml:space="preserve">1. den Hinweis auf die Fiskalvertretung;</w:t>
      </w:r>
    </w:p>
    <w:p>
      <w:pPr>
        <w:ind w:left="420"/>
      </w:pPr>
      <w:r>
        <w:t xml:space="preserve">2. den Namen und die Anschrift des Fiskalvertreters;</w:t>
      </w:r>
    </w:p>
    <w:p>
      <w:pPr>
        <w:ind w:left="420"/>
      </w:pPr>
      <w:r>
        <w:t xml:space="preserve">3. die dem Fiskalvertreter nach § 22d Abs. 1 erteilte Umsatzsteuer-Identifikationsnummer.</w:t>
      </w:r>
    </w:p>
    <w:p>
      <w:r>
        <w:rPr>
          <w:color w:val="555555"/>
          <w:sz w:val="17"/>
        </w:rPr>
        <w:t xml:space="preserve">Zitiervorschlag: § 22c UStG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https://recht.nulegal.eu/gesetze/UStG%201980/22c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