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UStDV 1980 — Berlin-Klausel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75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https://recht.nulegal.eu/gesetze/UStDV%201980/75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