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UStDV 1980 — (weggefallen)</w:t>
      </w:r>
    </w:p>
    <w:p>
      <w:r>
        <w:rPr>
          <w:color w:val="555555"/>
          <w:sz w:val="18"/>
        </w:rPr>
        <w:t xml:space="preserve">Umsatzsteuer-Durchführungsverordnung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 UStDV 1980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https://recht.nulegal.eu/gesetze/UStDV%201980/1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