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USG 2020 — Leistungen an Arbeitnehmerinnen und Arbeitnehmer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Arbeitnehmerinnen und Arbeitnehmern, die Reservistendienst leisten, wird der Verdienstausfall in Höhe des um die gesetzlichen Abzüge verminderten Arbeitsentgelts (§ 14 des Vierten Buches Sozialgesetzbuch) ersetzt.</w:t>
      </w:r>
    </w:p>
    <w:p>
      <w:r>
        <w:t xml:space="preserve">(2) Reservistendienst Leistenden, die infolge der Dienstleistung Entgeltersatzleistungen einbüßen, wird die Einbuße ersetzt.</w:t>
      </w:r>
    </w:p>
    <w:p>
      <w:r>
        <w:t xml:space="preserve">(3) Die Leistungen nach den Absätzen 1 und 2 betragen je Tag der Dienstleistung höchstens 301 Euro.</w:t>
      </w:r>
    </w:p>
    <w:p>
      <w:r>
        <w:rPr>
          <w:color w:val="555555"/>
          <w:sz w:val="17"/>
        </w:rPr>
        <w:t xml:space="preserve">Zitiervorschlag: § 5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