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1 URaG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§ 1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https://recht.nulegal.eu/gesetze/URaG/3-1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