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URV — Übermittlung von Indexdaten zu Registerbekanntmachungen aus dem Handels-, Genossenschafts-, Gesellschafts- und Partnerschaftsregister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Landesjustizverwaltungen übermitteln dem Unternehmensregister folgende Indexdaten zu Registerbekanntmachungen aus dem Handels-, Genossenschafts-, Gesellschafts- und Partnerschaftsregister:</w:t>
      </w:r>
    </w:p>
    <w:p>
      <w:pPr>
        <w:ind w:left="420"/>
      </w:pPr>
      <w:r>
        <w:t xml:space="preserve">1. Registerart, Registergericht, Registernummer sowie ein Ortskennzeichen, soweit vorhanden,</w:t>
      </w:r>
    </w:p>
    <w:p>
      <w:pPr>
        <w:ind w:left="420"/>
      </w:pPr>
      <w:r>
        <w:t xml:space="preserve">2. Firma oder Name des Unternehmens,</w:t>
      </w:r>
    </w:p>
    <w:p>
      <w:pPr>
        <w:ind w:left="420"/>
      </w:pPr>
      <w:r>
        <w:t xml:space="preserve">3. Rechtsform des Unternehmens,</w:t>
      </w:r>
    </w:p>
    <w:p>
      <w:pPr>
        <w:ind w:left="420"/>
      </w:pPr>
      <w:r>
        <w:t xml:space="preserve">4. Sitz des Unternehmens,</w:t>
      </w:r>
    </w:p>
    <w:p>
      <w:pPr>
        <w:ind w:left="420"/>
      </w:pPr>
      <w:r>
        <w:t xml:space="preserve">5. Gegenstand der Registerbekanntmachung,</w:t>
      </w:r>
    </w:p>
    <w:p>
      <w:pPr>
        <w:ind w:left="420"/>
      </w:pPr>
      <w:r>
        <w:t xml:space="preserve">6. elektronische Verknüpfung zu der Registerbekanntmachung,</w:t>
      </w:r>
    </w:p>
    <w:p>
      <w:pPr>
        <w:ind w:left="420"/>
      </w:pPr>
      <w:r>
        <w:t xml:space="preserve">7. Tag der Registerbekanntmachung,</w:t>
      </w:r>
    </w:p>
    <w:p>
      <w:pPr>
        <w:ind w:left="420"/>
      </w:pPr>
      <w:r>
        <w:t xml:space="preserve">8. Tag der Eintragung oder Anordnung.</w:t>
      </w:r>
    </w:p>
    <w:p>
      <w:r>
        <w:t xml:space="preserve">§ 6 Satz 2 gilt entsprechend. Werden keine Indexdaten nach § 6 Satz 1 Nummer 7 bis 9 übermittelt, so sind dem Unternehmensregister diese Informationen als Indexdaten zu Registerbekanntmachungen, als Bekanntmachungsdokument oder als Eintragungsmitteilung zu übermitteln.</w:t>
      </w:r>
    </w:p>
    <w:p>
      <w:r>
        <w:rPr>
          <w:color w:val="555555"/>
          <w:sz w:val="17"/>
        </w:rPr>
        <w:t xml:space="preserve">Zitiervorschlag: § 7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