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UNFrBüroVbgV</w:t>
      </w:r>
    </w:p>
    <w:p>
      <w:r>
        <w:rPr>
          <w:color w:val="555555"/>
          <w:sz w:val="18"/>
        </w:rPr>
        <w:t xml:space="preserve">Verordnung zu der Vereinbarung zwischen der Regierung der Bundesrepublik Deutschland und dem Freiwilligenprogramm der Vereinten Nationen über die Errichtung eines Büros der Einheit der Vereinten Nationen für Gleichstellung und Stärkung der Frauen (UN-Frauen) in Bonn</w:t>
      </w:r>
    </w:p>
    <w:p>
      <w:r>
        <w:rPr>
          <w:color w:val="555555"/>
          <w:sz w:val="18"/>
        </w:rPr>
        <w:t xml:space="preserve">Stand: 15.11.2025 (konsolidierte Textfassung, kein amtliches Inkrafttretensdatum)</w:t>
      </w:r>
    </w:p>
    <w:p>
      <w:r>
        <w:t xml:space="preserve">Die Bundesregierung verordnet aufgrund des Artikels 2 Absatz 2 des Gesetzes zu dem Abkommen vom 10. November 1995 zwischen der Bundesrepublik Deutschland und den Vereinten Nationen über den Sitz des Freiwilligenprogramms der Vereinten Nationen vom 5. Juni 1996 (BGBl. 1996 II S. 903):</w:t>
      </w:r>
    </w:p>
    <w:p>
      <w:r>
        <w:rPr>
          <w:color w:val="555555"/>
          <w:sz w:val="17"/>
        </w:rPr>
        <w:t xml:space="preserve">Zitiervorschlag: Eingangsformel UNFrBüroVbgV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https://recht.nulegal.eu/gesetze/UNFrB%C3%BCroVbgV/eingangsformel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