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TspV 2013 — Wasserskilaufen und Kitesurfen</w:t>
      </w:r>
    </w:p>
    <w:p>
      <w:r>
        <w:rPr>
          <w:color w:val="555555"/>
          <w:sz w:val="18"/>
        </w:rPr>
        <w:t xml:space="preserve">Talsperrenverordnung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Auf den Talsperren ist das Wasserskilaufen nur in dem in § 10 Absatz 1 Nummer 4 genannten Wasserskigebiet mit einem Wasserskizugboot, das eine Befahrenserlaubnis im Sinne des § 3 Absatz 1 Nummer 4 besitzt, gestattet. Die Erlaubnis zum Befahren muss vor der Fahrt erworben werden. Zum Einsetzen oder Auswassern eines Wasserskizugbootes ist keine Befahrenserlaubnis erforderlich.</w:t>
      </w:r>
    </w:p>
    <w:p>
      <w:r>
        <w:t xml:space="preserve">(2) § 1 Absatz 1 Satz 1 Nummer 1 und Absatz 3 der Wasserskiverordnung ist nicht anzuwenden.</w:t>
      </w:r>
    </w:p>
    <w:p>
      <w:r>
        <w:t xml:space="preserve">(3) Das Wasserskigebiet darf nur aus dem Bereich Waldecker-Bucht und Sperrmauer ab See-km 33,00 linkes Ufer und See-km 28,00 rechtes Ufer angefahren werden. Die Anfahrt muss auf dem kürzesten Weg erfolgen.</w:t>
      </w:r>
    </w:p>
    <w:p>
      <w:r>
        <w:t xml:space="preserve">(4) Die Durchfahrt im Bereich Hammerbergspitze darf durch ein anderes Fahrzeug nicht blockiert werden und ist für Wasserskizugboote freizuhalten.</w:t>
      </w:r>
    </w:p>
    <w:p>
      <w:r>
        <w:t xml:space="preserve">Das Kitesurfen auf den Talsperren ist verboten.</w:t>
      </w:r>
    </w:p>
    <w:p>
      <w:r>
        <w:rPr>
          <w:color w:val="555555"/>
          <w:sz w:val="17"/>
        </w:rPr>
        <w:t xml:space="preserve">Zitiervorschlag: § 14 TspV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https://recht.nulegal.eu/gesetze/TspV%202013/14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