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TrZollV — Sonstige öffentliche Veranstaltungen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Bei öffentlichen Veranstaltungen, zu denen die ausländischen Streitkräfte oder die Hauptquartiere lediglich eingeladen sind und Einfuhrwaren an nichtberechtigte Personen abgeben wollen, bedarf die Abgabe der Einfuhrwaren der Genehmigung.</w:t>
      </w:r>
    </w:p>
    <w:p>
      <w:r>
        <w:t xml:space="preserve">(2) Die Genehmigung kann auf Antrag erteilt und mit Nebenbestimmungen versehen werden, um Verstöße gegen zoll- und steuerrechtliche Vorschriften zu verhindern. Der Antrag ist spätestens vier Wochen vor Beginn der Veranstaltung bei der zuständigen Zollstelle nach § 27 Absatz 5 zu stellen. Die Genehmigung kann versagt werden, wenn der Antrag nicht rechtzeitig gestellt wird.</w:t>
      </w:r>
    </w:p>
    <w:p>
      <w:r>
        <w:t xml:space="preserve">(3) Dem Antrag sind die Einladung des Veranstalters sowie eine Auflistung aller Waren beizufügen, deren Abgabe die ausländischen Streitkräfte oder die Hauptquartiere beabsichtigen.</w:t>
      </w:r>
    </w:p>
    <w:p>
      <w:r>
        <w:t xml:space="preserve">(4) Abweichend von dem in § 16 des Gesetzes geregelten Verfahren dürfen die in der Genehmigung bezeichneten tafelfertigen Lebensmittel zum unmittelbaren Verzehr an nichtberechtigte Personen abgegeben werden.</w:t>
      </w:r>
    </w:p>
    <w:p>
      <w:r>
        <w:t xml:space="preserve">(5) Eine Abgabe von Einfuhrwaren ohne Genehmigung stellt eine Beteiligung der ausländischen Streitkräfte oder der Hauptquartiere am deutschen Wirtschaftsverkehr dar.</w:t>
      </w:r>
    </w:p>
    <w:p>
      <w:r>
        <w:t xml:space="preserve">(6) Einfuhrwaren, die nach Absatz 4 abgegeben werden, gelten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rPr>
          <w:color w:val="555555"/>
          <w:sz w:val="17"/>
        </w:rPr>
        <w:t xml:space="preserve">Zitiervorschlag: § 12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