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1 TierSchTrV 2009 — (zu § 6)</w:t>
      </w:r>
    </w:p>
    <w:p>
      <w:r>
        <w:rPr>
          <w:color w:val="555555"/>
          <w:sz w:val="18"/>
        </w:rPr>
        <w:t xml:space="preserve">Tierschutztransportverordnung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2009, 382 - 383) Die Behältnisse müssen folgende Mindestabmessungen aufweisen:</w:t>
      </w:r>
    </w:p>
    <w:p>
      <w:pPr>
        <w:ind w:left="420"/>
      </w:pPr>
      <w:r>
        <w:t xml:space="preserve">1. Hühner, Perlhühner, Fasane, Enten, Puten und Gänse</w:t>
      </w:r>
    </w:p>
    <w:p>
      <w:r>
        <w:rPr>
          <w:rFonts w:ascii="Courier New" w:hAnsi="Courier New"/>
          <w:sz w:val="17"/>
        </w:rPr>
        <w:t xml:space="preserve">Lebendgewicht bis zu kg je Tier    Fläche je kg Lebendgewicht qcm/kg    Mindesthöhe des Transportbehältnisses cm</w:t>
      </w:r>
    </w:p>
    <w:p>
      <w:r>
        <w:rPr>
          <w:rFonts w:ascii="Courier New" w:hAnsi="Courier New"/>
          <w:sz w:val="17"/>
        </w:rPr>
        <w:t xml:space="preserve">1    2    3</w:t>
      </w:r>
    </w:p>
    <w:p>
      <w:r>
        <w:rPr>
          <w:rFonts w:ascii="Courier New" w:hAnsi="Courier New"/>
          <w:sz w:val="17"/>
        </w:rPr>
        <w:t xml:space="preserve">1,0    200    23</w:t>
      </w:r>
    </w:p>
    <w:p>
      <w:r>
        <w:rPr>
          <w:rFonts w:ascii="Courier New" w:hAnsi="Courier New"/>
          <w:sz w:val="17"/>
        </w:rPr>
        <w:t xml:space="preserve">1,3    190    23</w:t>
      </w:r>
    </w:p>
    <w:p>
      <w:r>
        <w:rPr>
          <w:rFonts w:ascii="Courier New" w:hAnsi="Courier New"/>
          <w:sz w:val="17"/>
        </w:rPr>
        <w:t xml:space="preserve">1,6    180    23</w:t>
      </w:r>
    </w:p>
    <w:p>
      <w:r>
        <w:rPr>
          <w:rFonts w:ascii="Courier New" w:hAnsi="Courier New"/>
          <w:sz w:val="17"/>
        </w:rPr>
        <w:t xml:space="preserve">2,0    170    23</w:t>
      </w:r>
    </w:p>
    <w:p>
      <w:r>
        <w:rPr>
          <w:rFonts w:ascii="Courier New" w:hAnsi="Courier New"/>
          <w:sz w:val="17"/>
        </w:rPr>
        <w:t xml:space="preserve">3,0    160    23</w:t>
      </w:r>
    </w:p>
    <w:p>
      <w:r>
        <w:rPr>
          <w:rFonts w:ascii="Courier New" w:hAnsi="Courier New"/>
          <w:sz w:val="17"/>
        </w:rPr>
        <w:t xml:space="preserve">4,0    130    25</w:t>
      </w:r>
    </w:p>
    <w:p>
      <w:r>
        <w:rPr>
          <w:rFonts w:ascii="Courier New" w:hAnsi="Courier New"/>
          <w:sz w:val="17"/>
        </w:rPr>
        <w:t xml:space="preserve">5,0    115    25</w:t>
      </w:r>
    </w:p>
    <w:p>
      <w:r>
        <w:rPr>
          <w:rFonts w:ascii="Courier New" w:hAnsi="Courier New"/>
          <w:sz w:val="17"/>
        </w:rPr>
        <w:t xml:space="preserve">10,0    105    30</w:t>
      </w:r>
    </w:p>
    <w:p>
      <w:r>
        <w:rPr>
          <w:rFonts w:ascii="Courier New" w:hAnsi="Courier New"/>
          <w:sz w:val="17"/>
        </w:rPr>
        <w:t xml:space="preserve">15,0    105    35</w:t>
      </w:r>
    </w:p>
    <w:p>
      <w:r>
        <w:rPr>
          <w:rFonts w:ascii="Courier New" w:hAnsi="Courier New"/>
          <w:sz w:val="17"/>
        </w:rPr>
        <w:t xml:space="preserve">30,0    105    40</w:t>
      </w:r>
    </w:p>
    <w:p>
      <w:pPr>
        <w:ind w:left="420"/>
      </w:pPr>
      <w:r>
        <w:t xml:space="preserve">2. Eintagsküken</w:t>
      </w:r>
    </w:p>
    <w:p>
      <w:r>
        <w:rPr>
          <w:rFonts w:ascii="Courier New" w:hAnsi="Courier New"/>
          <w:sz w:val="17"/>
        </w:rPr>
        <w:t xml:space="preserve">Tierart    Fläche je Tier qcm    Anzahl der Tiere je Behältnis oder Behältnisteil</w:t>
      </w:r>
    </w:p>
    <w:p>
      <w:r>
        <w:rPr>
          <w:rFonts w:ascii="Courier New" w:hAnsi="Courier New"/>
          <w:sz w:val="17"/>
        </w:rPr>
        <w:t xml:space="preserve">mindestens    höchstens</w:t>
      </w:r>
    </w:p>
    <w:p>
      <w:r>
        <w:rPr>
          <w:rFonts w:ascii="Courier New" w:hAnsi="Courier New"/>
          <w:sz w:val="17"/>
        </w:rPr>
        <w:t xml:space="preserve">1    2    3    4</w:t>
      </w:r>
    </w:p>
    <w:p>
      <w:r>
        <w:rPr>
          <w:rFonts w:ascii="Courier New" w:hAnsi="Courier New"/>
          <w:sz w:val="17"/>
        </w:rPr>
        <w:t xml:space="preserve">Hühner, Perlhühner, Fasane, Enten    25    10    105</w:t>
      </w:r>
    </w:p>
    <w:p>
      <w:r>
        <w:rPr>
          <w:rFonts w:ascii="Courier New" w:hAnsi="Courier New"/>
          <w:sz w:val="17"/>
        </w:rPr>
        <w:t xml:space="preserve">Gänse, Puten    35    8    40</w:t>
      </w:r>
    </w:p>
    <w:p>
      <w:pPr>
        <w:ind w:left="420"/>
      </w:pPr>
      <w:r>
        <w:t xml:space="preserve">3. Brieftauben beim Transport in Spezialfahrzeugen</w:t>
      </w:r>
    </w:p>
    <w:p>
      <w:r>
        <w:rPr>
          <w:rFonts w:ascii="Courier New" w:hAnsi="Courier New"/>
          <w:sz w:val="17"/>
        </w:rPr>
        <w:t xml:space="preserve">Tierkategorie    Höhe des Trans- portbehältnisses cm    Fläche je Tier bei Transport bis zu 300 km qcm    Fläche je Tier bei Transport über 300 km qcm</w:t>
      </w:r>
    </w:p>
    <w:p>
      <w:r>
        <w:rPr>
          <w:rFonts w:ascii="Courier New" w:hAnsi="Courier New"/>
          <w:sz w:val="17"/>
        </w:rPr>
        <w:t xml:space="preserve">1    2    3    4</w:t>
      </w:r>
    </w:p>
    <w:p>
      <w:r>
        <w:rPr>
          <w:rFonts w:ascii="Courier New" w:hAnsi="Courier New"/>
          <w:sz w:val="17"/>
        </w:rPr>
        <w:t xml:space="preserve">Jungtauben    23    280    300</w:t>
      </w:r>
    </w:p>
    <w:p>
      <w:r>
        <w:rPr>
          <w:rFonts w:ascii="Courier New" w:hAnsi="Courier New"/>
          <w:sz w:val="17"/>
        </w:rPr>
        <w:t xml:space="preserve">Alttauben    23    300    340</w:t>
      </w:r>
    </w:p>
    <w:p>
      <w:pPr>
        <w:ind w:left="420"/>
      </w:pPr>
      <w:r>
        <w:t xml:space="preserve">4. Hunde und Katzen</w:t>
      </w:r>
    </w:p>
    <w:p>
      <w:r>
        <w:rPr>
          <w:rFonts w:ascii="Courier New" w:hAnsi="Courier New"/>
          <w:sz w:val="17"/>
        </w:rPr>
        <w:t xml:space="preserve">Mittlere Widerristhöhe der Tiere cm    Länge cm    Behältnis Breite cm    Höhe cm    Fläche je Tier qcm</w:t>
      </w:r>
    </w:p>
    <w:p>
      <w:r>
        <w:rPr>
          <w:rFonts w:ascii="Courier New" w:hAnsi="Courier New"/>
          <w:sz w:val="17"/>
        </w:rPr>
        <w:t xml:space="preserve">1    2    3    4    5</w:t>
      </w:r>
    </w:p>
    <w:p>
      <w:r>
        <w:rPr>
          <w:rFonts w:ascii="Courier New" w:hAnsi="Courier New"/>
          <w:sz w:val="17"/>
        </w:rPr>
        <w:t xml:space="preserve">20    40    30    30    1 200</w:t>
      </w:r>
    </w:p>
    <w:p>
      <w:r>
        <w:rPr>
          <w:rFonts w:ascii="Courier New" w:hAnsi="Courier New"/>
          <w:sz w:val="17"/>
        </w:rPr>
        <w:t xml:space="preserve">30    55    40    40    2 200</w:t>
      </w:r>
    </w:p>
    <w:p>
      <w:r>
        <w:rPr>
          <w:rFonts w:ascii="Courier New" w:hAnsi="Courier New"/>
          <w:sz w:val="17"/>
        </w:rPr>
        <w:t xml:space="preserve">40    75    50    55    3 750</w:t>
      </w:r>
    </w:p>
    <w:p>
      <w:r>
        <w:rPr>
          <w:rFonts w:ascii="Courier New" w:hAnsi="Courier New"/>
          <w:sz w:val="17"/>
        </w:rPr>
        <w:t xml:space="preserve">55    95    60    70    5 700</w:t>
      </w:r>
    </w:p>
    <w:p>
      <w:r>
        <w:rPr>
          <w:rFonts w:ascii="Courier New" w:hAnsi="Courier New"/>
          <w:sz w:val="17"/>
        </w:rPr>
        <w:t xml:space="preserve">70    130    75    95    9 750</w:t>
      </w:r>
    </w:p>
    <w:p>
      <w:r>
        <w:rPr>
          <w:rFonts w:ascii="Courier New" w:hAnsi="Courier New"/>
          <w:sz w:val="17"/>
        </w:rPr>
        <w:t xml:space="preserve">85    160    85    115    13 600</w:t>
      </w:r>
    </w:p>
    <w:p>
      <w:pPr>
        <w:ind w:left="420"/>
      </w:pPr>
      <w:r>
        <w:t xml:space="preserve">5. Kaninchen</w:t>
      </w:r>
    </w:p>
    <w:p>
      <w:pPr>
        <w:ind w:left="420"/>
      </w:pPr>
      <w:r>
        <w:t xml:space="preserve">5.1 Mastkaninchen (nicht geschlechtsreife Kaninchen im Alter von höchstens 90 Tagen, die zur Weitermast oder zur Schlachtung nicht länger als zwölf Stunden befördert werden)</w:t>
      </w:r>
    </w:p>
    <w:p>
      <w:r>
        <w:rPr>
          <w:rFonts w:ascii="Courier New" w:hAnsi="Courier New"/>
          <w:sz w:val="17"/>
        </w:rPr>
        <w:t xml:space="preserve">Lebendgewicht bis zu kg je Tier    Höhe des Transportbehältnisses cm    Fläche je Tier qcm</w:t>
      </w:r>
    </w:p>
    <w:p>
      <w:r>
        <w:rPr>
          <w:rFonts w:ascii="Courier New" w:hAnsi="Courier New"/>
          <w:sz w:val="17"/>
        </w:rPr>
        <w:t xml:space="preserve">1    2    3</w:t>
      </w:r>
    </w:p>
    <w:p>
      <w:r>
        <w:rPr>
          <w:rFonts w:ascii="Courier New" w:hAnsi="Courier New"/>
          <w:sz w:val="17"/>
        </w:rPr>
        <w:t xml:space="preserve">1    15    250</w:t>
      </w:r>
    </w:p>
    <w:p>
      <w:r>
        <w:rPr>
          <w:rFonts w:ascii="Courier New" w:hAnsi="Courier New"/>
          <w:sz w:val="17"/>
        </w:rPr>
        <w:t xml:space="preserve">3    20    500</w:t>
      </w:r>
    </w:p>
    <w:p>
      <w:r>
        <w:rPr>
          <w:rFonts w:ascii="Courier New" w:hAnsi="Courier New"/>
          <w:sz w:val="17"/>
        </w:rPr>
        <w:t xml:space="preserve">über 3    25    600</w:t>
      </w:r>
    </w:p>
    <w:p>
      <w:pPr>
        <w:ind w:left="420"/>
      </w:pPr>
      <w:r>
        <w:t xml:space="preserve">5.2 Andere Kaninchen</w:t>
      </w:r>
    </w:p>
    <w:p>
      <w:r>
        <w:rPr>
          <w:rFonts w:ascii="Courier New" w:hAnsi="Courier New"/>
          <w:sz w:val="17"/>
        </w:rPr>
        <w:t xml:space="preserve">Lebendgewicht bis zu kg je Tier    Höhe des Trans- portbehältnisses cm    Fläche je Tier qcm    Höchstzahl der Tiere je Behältnis</w:t>
      </w:r>
    </w:p>
    <w:p>
      <w:r>
        <w:rPr>
          <w:rFonts w:ascii="Courier New" w:hAnsi="Courier New"/>
          <w:sz w:val="17"/>
        </w:rPr>
        <w:t xml:space="preserve">1    2    3    4</w:t>
      </w:r>
    </w:p>
    <w:p>
      <w:r>
        <w:rPr>
          <w:rFonts w:ascii="Courier New" w:hAnsi="Courier New"/>
          <w:sz w:val="17"/>
        </w:rPr>
        <w:t xml:space="preserve">0,3    15    100    12</w:t>
      </w:r>
    </w:p>
    <w:p>
      <w:r>
        <w:rPr>
          <w:rFonts w:ascii="Courier New" w:hAnsi="Courier New"/>
          <w:sz w:val="17"/>
        </w:rPr>
        <w:t xml:space="preserve">0,4    15    150    12</w:t>
      </w:r>
    </w:p>
    <w:p>
      <w:r>
        <w:rPr>
          <w:rFonts w:ascii="Courier New" w:hAnsi="Courier New"/>
          <w:sz w:val="17"/>
        </w:rPr>
        <w:t xml:space="preserve">0,5    15    300    12</w:t>
      </w:r>
    </w:p>
    <w:p>
      <w:r>
        <w:rPr>
          <w:rFonts w:ascii="Courier New" w:hAnsi="Courier New"/>
          <w:sz w:val="17"/>
        </w:rPr>
        <w:t xml:space="preserve">1    20    500    4</w:t>
      </w:r>
    </w:p>
    <w:p>
      <w:r>
        <w:rPr>
          <w:rFonts w:ascii="Courier New" w:hAnsi="Courier New"/>
          <w:sz w:val="17"/>
        </w:rPr>
        <w:t xml:space="preserve">2    20    750    4</w:t>
      </w:r>
    </w:p>
    <w:p>
      <w:r>
        <w:rPr>
          <w:rFonts w:ascii="Courier New" w:hAnsi="Courier New"/>
          <w:sz w:val="17"/>
        </w:rPr>
        <w:t xml:space="preserve">3    25    900    2</w:t>
      </w:r>
    </w:p>
    <w:p>
      <w:r>
        <w:rPr>
          <w:rFonts w:ascii="Courier New" w:hAnsi="Courier New"/>
          <w:sz w:val="17"/>
        </w:rPr>
        <w:t xml:space="preserve">4    25    1 000    2</w:t>
      </w:r>
    </w:p>
    <w:p>
      <w:r>
        <w:rPr>
          <w:rFonts w:ascii="Courier New" w:hAnsi="Courier New"/>
          <w:sz w:val="17"/>
        </w:rPr>
        <w:t xml:space="preserve">5    25    1 150    2</w:t>
      </w:r>
    </w:p>
    <w:p>
      <w:r>
        <w:rPr>
          <w:rFonts w:ascii="Courier New" w:hAnsi="Courier New"/>
          <w:sz w:val="17"/>
        </w:rPr>
        <w:t xml:space="preserve">über 5    30    1 400    1</w:t>
      </w:r>
    </w:p>
    <w:p>
      <w:r>
        <w:rPr>
          <w:color w:val="555555"/>
          <w:sz w:val="17"/>
        </w:rPr>
        <w:t xml:space="preserve">Zitiervorschlag: Anlage 1 TierSchTrV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https://recht.nulegal.eu/gesetze/TierSchTrV%202009/anlage-1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1 TierSchTrV 2009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