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TierGesG — Maßnahmen zur Ermittlung einer Seuche</w:t>
      </w:r>
    </w:p>
    <w:p>
      <w:r>
        <w:rPr>
          <w:color w:val="555555"/>
          <w:sz w:val="18"/>
        </w:rPr>
        <w:t xml:space="preserve">Tiergesundheitsgesetz</w:t>
      </w:r>
    </w:p>
    <w:p>
      <w:r>
        <w:rPr>
          <w:color w:val="555555"/>
          <w:sz w:val="18"/>
        </w:rPr>
        <w:t xml:space="preserve">Stand: 14.03.2026 (konsolidierte Textfassung, kein amtliches Inkrafttretensdatum)</w:t>
      </w:r>
    </w:p>
    <w:p>
      <w:r>
        <w:t xml:space="preserve">(1) Stellt die zuständige Behörde aufgrund eines tierärztlichen Gutachtens, sonstiger Anhaltspunkte oder einer Meldung einer in einer Rechtsverordnung nach § 4 näher bestimmten meldepflichtigen Seuche den Verdacht oder den Ausbruch einer solchen Seuche unter gehaltenen Landtieren, gehaltenen Wassertieren oder sonstigen gehaltenen Tieren fest, so hat sie anzuordnen, dass die betroffenen Tiere unverzüglich von anderen Tieren abgesondert und, soweit erforderlich, eingesperrt und bewacht werden. Satz 1 gilt für die Absonderung von Wassertieren nur, soweit eine Absonderung im Einzelfall durchführbar ist. Die zuständige Behörde führt eine epidemiologische Untersuchung durch, um insbesondere den Zeitpunkt der Einschleppung der Seuche, deren Art, Ausbreitung und Ursachen zu ermitteln. Satz 3 gilt für das Auftreten einer in einer Rechtsverordnung nach § 4 näher bestimmten meldepflichtigen Seuche bei wild lebenden Tieren entsprechend. Die zuständige Behörde kann für andere als die in Satz 4 genannten meldepflichtigen Seuchen und für neu auftretende Seuchen Maßnahmen nach den Sätzen 1 bis 4 anordnen oder durchführen.</w:t>
      </w:r>
    </w:p>
    <w:p>
      <w:r>
        <w:t xml:space="preserve">(2) Die Feststellung des Verdachtes oder des Ausbruchs einer in einer Rechtsverordnung nach § 4 näher bestimmten meldepflichtigen Seuche sowie die epidemiologischen Untersuchungen sind von einem approbierten Tierarzt der zuständigen Behörde durchzuführen.</w:t>
      </w:r>
    </w:p>
    <w:p>
      <w:r>
        <w:t xml:space="preserve">(3) Soweit über den Ausbruch einer Seuche nur mittels bestimmter an einem möglicherweise mit einem Seuchenerreger infizierten Tier durchzuführender Maßnahmen diagnostischer Art Gewissheit zu erlangen ist, können diese Maßnahmen von der zuständigen Behörde angeordnet werden. Dies gilt auch, wenn die Gewissheit nur durch die Tötung und Zerlegung des möglicherweise mit einem Seuchenerreger infizierten Tieres zu erlangen ist. Angeordnete Laboruntersuchungen sind in einer von der zuständigen Behörde nach Artikel 37 der Verordnung (EU) 2017/625 in der Fassung vom 27. November 2024 benannten Untersuchungseinrichtung durchzuführen. Im Fall des Ausbruchs einer in einer Rechtsverordnung nach § 4 näher bestimmten meldepflichtigen Seuche sowie im Fall des Vorliegens von Gründen für den Verdacht einer solchen Seuche ist die Untersuchung von Untersuchungsmaterial tierischen Ursprungs mit einem In-vitro-Diagnostikum nach Maßgabe des § 11 Absatz 2 durchzuführen.</w:t>
      </w:r>
    </w:p>
    <w:p>
      <w:r>
        <w:rPr>
          <w:color w:val="555555"/>
          <w:sz w:val="17"/>
        </w:rPr>
        <w:t xml:space="preserve">Zitiervorschlag: § 5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