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 Tier-LMHV — (zu § 12) Muster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(Fundstelle: BGBl. I 2018, 517 - 518 bzgl. der einzelnen Änderungen vgl. Fußnote)</w:t>
      </w:r>
    </w:p>
    <w:p>
      <w:r>
        <w:t xml:space="preserve">Begleitschein zu einer außerhalb eines Schlachthofes erfolgten Notschlachtung eines frisch verletzten Tieres nach Anhang III Abschnitt I Kapitel VI Nummer 5 der Verordnung (EG) Nr. 853/2004</w:t>
      </w:r>
    </w:p>
    <w:p>
      <w:pPr>
        <w:ind w:left="420"/>
      </w:pPr>
      <w:r>
        <w:t xml:space="preserve">1. Angaben zum Tier:</w:t>
      </w:r>
    </w:p>
    <w:p>
      <w:r>
        <w:rPr>
          <w:rFonts w:ascii="Courier New" w:hAnsi="Courier New"/>
          <w:sz w:val="17"/>
        </w:rPr>
        <w:t xml:space="preserve">Tierart:.....    Rasse: .....    Geschlecht:.....    Alter:.....</w:t>
      </w:r>
    </w:p>
    <w:p>
      <w:r>
        <w:rPr>
          <w:rFonts w:ascii="Courier New" w:hAnsi="Courier New"/>
          <w:sz w:val="17"/>
        </w:rPr>
        <w:t xml:space="preserve">Ohrmarken-, Chip- oder Equidenpass-Nr. oder Tätowierung[*].....</w:t>
      </w:r>
    </w:p>
    <w:p>
      <w:pPr>
        <w:ind w:left="420"/>
      </w:pPr>
      <w:r>
        <w:t xml:space="preserve">2. Der unterzeichnende LebensmittelunternehmerName, Adresse: Registriernummer des Erzeugerbetriebs: erklärt:Das unter Nummer 1 beschriebene Tier wird zum Schlachthof ..... in ..... gebracht. Das Tier</w:t>
      </w:r>
    </w:p>
    <w:p>
      <w:pPr>
        <w:ind w:left="780"/>
      </w:pPr>
      <w:r>
        <w:t xml:space="preserve">– hat keine verbotenen oder nicht als Arzneimittel zugelassenen oder registrierten oder nicht als Futtermittelzusatzstoffe zugelassenen Stoffe mit pharmakologischer Wirkung erhalten,</w:t>
      </w:r>
    </w:p>
    <w:p>
      <w:pPr>
        <w:ind w:left="780"/>
      </w:pPr>
      <w:r>
        <w:t xml:space="preserve">– ist mit zugelassenen oder registrierten Arzneimitteln behandelt worden: Ja/Nein[*].Wenn ja, Angabe des/der Arzneimittel, des Behandlungsdatums/der Behandlungsdaten und ggf. der Wartezeit/en</w:t>
      </w:r>
    </w:p>
    <w:p>
      <w:r>
        <w:rPr>
          <w:rFonts w:ascii="Courier New" w:hAnsi="Courier New"/>
          <w:sz w:val="17"/>
        </w:rPr>
        <w:t xml:space="preserve">......</w:t>
      </w:r>
    </w:p>
    <w:p>
      <w:r>
        <w:rPr>
          <w:rFonts w:ascii="Courier New" w:hAnsi="Courier New"/>
          <w:sz w:val="17"/>
        </w:rPr>
        <w:t xml:space="preserve">......</w:t>
      </w:r>
    </w:p>
    <w:p>
      <w:r>
        <w:rPr>
          <w:rFonts w:ascii="Courier New" w:hAnsi="Courier New"/>
          <w:sz w:val="17"/>
        </w:rPr>
        <w:t xml:space="preserve">(Ort, Datum)    (Unterschrift des Lebensmittelunternehmers)</w:t>
      </w:r>
    </w:p>
    <w:p>
      <w:pPr>
        <w:ind w:left="420"/>
      </w:pPr>
      <w:r>
        <w:t xml:space="preserve">3. (weggefallen)</w:t>
      </w:r>
    </w:p>
    <w:p>
      <w:r>
        <w:t xml:space="preserve">* Nicht Zutreffendes streichen.</w:t>
      </w:r>
    </w:p>
    <w:p>
      <w:r>
        <w:rPr>
          <w:color w:val="555555"/>
          <w:sz w:val="17"/>
        </w:rPr>
        <w:t xml:space="preserve">Zitiervorschlag: Anlage 8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https://recht.nulegal.eu/gesetze/Tier-LMHV/anlage-8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