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Tier-LMHV — Ordnungswidrigkeiten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Wer eine in § 23 Absatz 2 bezeichnete Handlung fahrlässig begeht, handelt nach § 60 Absatz 1 des Lebensmittel- und Futtermittelgesetzbuches ordnungswidrig.</w:t>
      </w:r>
    </w:p>
    <w:p>
      <w:r>
        <w:t xml:space="preserve">(2) Ordnungswidrig im Sinne des § 60 Absatz 2 Nummer 26 Buchstabe a des Lebensmittel- und Futtermittelgesetzbuches handelt, wer vorsätzlich oder fahrlässig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entgegen § 2c Absatz 1 Satz 1 oder Absatz 2 Satz 1 Fleisch oder Wild zubereitet oder be- oder verarbeitet,</w:t>
      </w:r>
    </w:p>
    <w:p>
      <w:pPr>
        <w:ind w:left="420"/>
      </w:pPr>
      <w:r>
        <w:t xml:space="preserve">3. entgegen § 3 Absatz 1 Satz 1 Nummer 1 oder 2, jeweils in Verbindung mit Anlage 1 Nummer 1.4 Satz 1, nicht Trinkwasser verwendet,</w:t>
      </w:r>
    </w:p>
    <w:p>
      <w:pPr>
        <w:ind w:left="420"/>
      </w:pPr>
      <w:r>
        <w:t xml:space="preserve">4. entgegen § 3 Absatz 1 Satz 1 Nummer 2 in Verbindung mit Anlage 1 Nummer 3.3 oder 3.4 Satz 1 Austern nicht richtig aufbewahrt oder lebende Muscheln befördert oder abgibt,</w:t>
      </w:r>
    </w:p>
    <w:p>
      <w:pPr>
        <w:ind w:left="420"/>
      </w:pPr>
      <w:r>
        <w:t xml:space="preserve">5. entgegen § 3 Absatz 1 Satz 1 Nummer 4 in Verbindung mit Anlage 3 Nummer 1, 2, 3 oder 5 Fleisch von Geflügel oder Hasentieren gewinnt oder behandelt,</w:t>
      </w:r>
    </w:p>
    <w:p>
      <w:pPr>
        <w:ind w:left="420"/>
      </w:pPr>
      <w:r>
        <w:t xml:space="preserve">6. entgegen § 3 Absatz 1 Satz 1 Nummer 5 in Verbindung mit</w:t>
      </w:r>
    </w:p>
    <w:p>
      <w:pPr>
        <w:ind w:left="780"/>
      </w:pPr>
      <w:r>
        <w:t xml:space="preserve">a) Anlage 4 Nummer 1.1 Kleinwild nicht oder nicht rechtzeitig aufbricht oder nicht oder nicht rechtzeitig ausweidet oder</w:t>
      </w:r>
    </w:p>
    <w:p>
      <w:pPr>
        <w:ind w:left="780"/>
      </w:pPr>
      <w:r>
        <w:t xml:space="preserve">b) Anlage 4 Nummer 1.4 Halbsatz 1 Eingeweide nicht oder nicht richtig kennzeichnet,</w:t>
      </w:r>
    </w:p>
    <w:p>
      <w:pPr>
        <w:ind w:left="420"/>
      </w:pPr>
      <w:r>
        <w:t xml:space="preserve">7. entgegen § 4 Absatz 1 Satz 1 kleine Mengen von erlegtem Wild oder Fleisch von erlegtem Wild abgibt,</w:t>
      </w:r>
    </w:p>
    <w:p>
      <w:pPr>
        <w:ind w:left="420"/>
      </w:pPr>
      <w:r>
        <w:t xml:space="preserve">8. entgegen § 4 Absatz 2 Satz 1, auch in Verbindung mit Satz 3, Wild nicht, nicht richtig oder nicht rechtzeitig zu den dort bezeichneten amtlichen Untersuchungen anmeldet,</w:t>
      </w:r>
    </w:p>
    <w:p>
      <w:pPr>
        <w:ind w:left="420"/>
      </w:pPr>
      <w:r>
        <w:t xml:space="preserve">9. entgegen § 4a Nummer 1 einen Tierkörper in den Verkehr bringt,</w:t>
      </w:r>
    </w:p>
    <w:p>
      <w:pPr>
        <w:ind w:left="420"/>
      </w:pPr>
      <w:r>
        <w:t xml:space="preserve">10. entgegen § 5 Absatz 1 Satz 2 eine Angabe nicht, nicht richtig, nicht vollständig oder nicht rechtzeitig macht,</w:t>
      </w:r>
    </w:p>
    <w:p>
      <w:pPr>
        <w:ind w:left="420"/>
      </w:pPr>
      <w:r>
        <w:t xml:space="preserve">11. entgegen § 7 Satz 1 in Verbindung mit Anlage 5</w:t>
      </w:r>
    </w:p>
    <w:p>
      <w:pPr>
        <w:ind w:left="780"/>
      </w:pPr>
      <w:r>
        <w:t xml:space="preserve">a) Kapitel I Nummer 1.4 unverpacktes Fleisch nicht getrennt von verpacktem Fleisch lagert,</w:t>
      </w:r>
    </w:p>
    <w:p>
      <w:pPr>
        <w:ind w:left="780"/>
      </w:pPr>
      <w:r>
        <w:t xml:space="preserve">b) Kapitel I Nummer 2.2 Fleisch nicht auf den dort genannten Temperaturen hält,</w:t>
      </w:r>
    </w:p>
    <w:p>
      <w:pPr>
        <w:ind w:left="780"/>
      </w:pPr>
      <w:r>
        <w:t xml:space="preserve">c) Kapitel I Nummer 3.1 Satz 1 oder 2 Großwild in der Decke tieffriert oder nicht oder nicht rechtzeitig enthäutet,</w:t>
      </w:r>
    </w:p>
    <w:p>
      <w:pPr>
        <w:ind w:left="780"/>
      </w:pPr>
      <w:r>
        <w:t xml:space="preserve">d) Kapitel I Nummer 3.1 Satz 3 Wildkörper von Kleinwild nicht oder nicht rechtzeitig ausweidet,</w:t>
      </w:r>
    </w:p>
    <w:p>
      <w:pPr>
        <w:ind w:left="780"/>
      </w:pPr>
      <w:r>
        <w:t xml:space="preserve">e) Kapitel I Nummer 3.2 Satz 1 unverpacktes Fleisch nicht richtig lagert oder nicht richtig befördert,</w:t>
      </w:r>
    </w:p>
    <w:p>
      <w:pPr>
        <w:ind w:left="780"/>
      </w:pPr>
      <w:r>
        <w:t xml:space="preserve">f) Kapitel II Nummer 1.2 oder 1.3 Hackfleisch oder Fleischzubereitungen herstellt,</w:t>
      </w:r>
    </w:p>
    <w:p>
      <w:pPr>
        <w:ind w:left="780"/>
      </w:pPr>
      <w:r>
        <w:t xml:space="preserve">g) Kapitel II Nummer 2.1, 2.2.2 oder 3.1 Satz 1 Fleisch für die Herstellung von Hackfleisch oder Fleischzubereitungen verwendet,</w:t>
      </w:r>
    </w:p>
    <w:p>
      <w:pPr>
        <w:ind w:left="780"/>
      </w:pPr>
      <w:r>
        <w:t xml:space="preserve">h) Kapitel II Nummer 3.3 Satz 1 Hackfleisch oder Fleischzubereitungen nicht oder nicht rechtzeitig umhüllt oder nicht oder nicht rechtzeitig verpackt oder nicht oder nicht rechtzeitig kühlt oder nicht oder nicht rechtzeitig gefriert,</w:t>
      </w:r>
    </w:p>
    <w:p>
      <w:pPr>
        <w:ind w:left="780"/>
      </w:pPr>
      <w:r>
        <w:t xml:space="preserve">i) Kapitel II Nummer 3.3 Satz 2 eine dort bezeichnete Temperatur nicht einhält,</w:t>
      </w:r>
    </w:p>
    <w:p>
      <w:pPr>
        <w:ind w:left="780"/>
      </w:pPr>
      <w:r>
        <w:t xml:space="preserve">j) Kapitel II Nummer 3.4 Hackfleisch oder Fleischzubereitungen einfriert,</w:t>
      </w:r>
    </w:p>
    <w:p>
      <w:pPr>
        <w:ind w:left="780"/>
      </w:pPr>
      <w:r>
        <w:t xml:space="preserve">k) Kapitel III Nummer 1 Fleisch für die Herstellung von Fleischerzeugnissen verwendet,</w:t>
      </w:r>
    </w:p>
    <w:p>
      <w:pPr>
        <w:ind w:left="780"/>
      </w:pPr>
      <w:r>
        <w:t xml:space="preserve">l) Kapitel IV Nummer 2.2.1 oder 2.2.4 Satz 1 Schalen von Eiern oder Rohstoffe für die Herstellung von Eiprodukten oder Flüssigei verwendet oder</w:t>
      </w:r>
    </w:p>
    <w:p>
      <w:pPr>
        <w:ind w:left="780"/>
      </w:pPr>
      <w:r>
        <w:t xml:space="preserve">m) Kapitel V Nummer 1.1 Milch zur Herstellung von Milcherzeugnissen verwendet,</w:t>
      </w:r>
    </w:p>
    <w:p>
      <w:pPr>
        <w:ind w:left="780"/>
      </w:pPr>
      <w:r>
        <w:t xml:space="preserve">n) (weggefallen)</w:t>
      </w:r>
    </w:p>
    <w:p>
      <w:pPr>
        <w:ind w:left="420"/>
      </w:pPr>
      <w:r>
        <w:t xml:space="preserve">12. entgegen § 10 Absatz 1 eine dort genannte Information nicht, nicht richtig, nicht vollständig oder nicht rechtzeitig übermittelt,</w:t>
      </w:r>
    </w:p>
    <w:p>
      <w:pPr>
        <w:ind w:left="420"/>
      </w:pPr>
      <w:r>
        <w:t xml:space="preserve">13. entgegen § 10 Absatz 4 Satz 1 oder Satz 2 einen Nachweis nicht, nicht richtig oder nicht vollständig führt,</w:t>
      </w:r>
    </w:p>
    <w:p>
      <w:pPr>
        <w:ind w:left="420"/>
      </w:pPr>
      <w:r>
        <w:t xml:space="preserve">14. entgegen § 10 Absatz 4 Satz 3 einen Nachweis nicht oder nicht mindestens zwölf Monate aufbewahrt oder nicht oder nicht rechtzeitig der zuständigen Behörde vorlegt,</w:t>
      </w:r>
    </w:p>
    <w:p>
      <w:pPr>
        <w:ind w:left="420"/>
      </w:pPr>
      <w:r>
        <w:t xml:space="preserve">15. entgegen § 12 Absatz 1 einen Tierkörper befördert,</w:t>
      </w:r>
    </w:p>
    <w:p>
      <w:pPr>
        <w:ind w:left="420"/>
      </w:pPr>
      <w:r>
        <w:t xml:space="preserve">16. entgegen § 15 Absatz 3 Satz 1 Fleisch, Nebenprodukte der Schlachtung, Wildkörper oder Separatorenfleisch lagert oder befördert,</w:t>
      </w:r>
    </w:p>
    <w:p>
      <w:pPr>
        <w:ind w:left="420"/>
      </w:pPr>
      <w:r>
        <w:t xml:space="preserve">17. entgegen § 15 Absatz 4 Satz 1 in Verbindung mit Satz 2 Nummer 1 oder 2 ein Fischereierzeugnis abgibt,</w:t>
      </w:r>
    </w:p>
    <w:p>
      <w:pPr>
        <w:ind w:left="420"/>
      </w:pPr>
      <w:r>
        <w:t xml:space="preserve">18. entgegen § 18 Absatz 2 Satz 2 eine Untersuchung nicht, nicht richtig oder nicht rechtzeitig durchführt,</w:t>
      </w:r>
    </w:p>
    <w:p>
      <w:pPr>
        <w:ind w:left="420"/>
      </w:pPr>
      <w:r>
        <w:t xml:space="preserve">19. entgegen § 21 Absatz 1 eine Überprüfung nicht, nicht richtig oder nicht rechtzeitig durchführt oder</w:t>
      </w:r>
    </w:p>
    <w:p>
      <w:pPr>
        <w:ind w:left="420"/>
      </w:pPr>
      <w:r>
        <w:t xml:space="preserve">20. entgegen § 21 Absatz 1, 2 oder 3 einen Nachweis nicht, nicht richtig oder nicht vollständig führt.</w:t>
      </w:r>
    </w:p>
    <w:p>
      <w:r>
        <w:t xml:space="preserve">(3) Ordnungswidrig im Sinne des § 60 Absatz 2 Nummer 26 Buchstabe b des Lebensmittel- und Futtermittelgesetzbuches handelt, wer vorsätzlich oder fahrlässig</w:t>
      </w:r>
    </w:p>
    <w:p>
      <w:pPr>
        <w:ind w:left="420"/>
      </w:pPr>
      <w:r>
        <w:t xml:space="preserve">1. entgegen § 4a Nummer 2 einen Tierkörper in den Verkehr bringt,</w:t>
      </w:r>
    </w:p>
    <w:p>
      <w:pPr>
        <w:ind w:left="420"/>
      </w:pPr>
      <w:r>
        <w:t xml:space="preserve">2. entgegen § 12 Absatz 2 Satz 1 Fleisch von Huftieren in den Verkehr bringt,</w:t>
      </w:r>
    </w:p>
    <w:p>
      <w:pPr>
        <w:ind w:left="420"/>
      </w:pPr>
      <w:r>
        <w:t xml:space="preserve">3. entgegen § 15 Absatz 1 als Haustiere gehaltene Huftiere abgibt oder</w:t>
      </w:r>
    </w:p>
    <w:p>
      <w:pPr>
        <w:ind w:left="420"/>
      </w:pPr>
      <w:r>
        <w:t xml:space="preserve">4. entgegen § 15 Absatz 2 ein Identitätskennzeichen nicht richtig befestigt oder nicht richtig aufdruckt.</w:t>
      </w:r>
    </w:p>
    <w:p>
      <w:r>
        <w:rPr>
          <w:color w:val="555555"/>
          <w:sz w:val="17"/>
        </w:rPr>
        <w:t xml:space="preserve">Zitiervorschlag: § 24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