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TiefbauBAusbV — Prüfungsbereiche des Teiles 2</w:t>
      </w:r>
    </w:p>
    <w:p>
      <w:r>
        <w:rPr>
          <w:color w:val="555555"/>
          <w:sz w:val="18"/>
        </w:rPr>
        <w:t xml:space="preserve">Tiefbauberufeausbildungsverordnung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Teil 2 der Abschlussprüfung findet in den folgenden Prüfungsbereichen statt:</w:t>
      </w:r>
    </w:p>
    <w:p>
      <w:pPr>
        <w:ind w:left="420"/>
      </w:pPr>
      <w:r>
        <w:t xml:space="preserve">1. „Herstellen von Infrastrukturleitungen“,</w:t>
      </w:r>
    </w:p>
    <w:p>
      <w:pPr>
        <w:ind w:left="420"/>
      </w:pPr>
      <w:r>
        <w:t xml:space="preserve">2. „Durchführen von Leitungsbauarbeiten“,</w:t>
      </w:r>
    </w:p>
    <w:p>
      <w:pPr>
        <w:ind w:left="420"/>
      </w:pPr>
      <w:r>
        <w:t xml:space="preserve">3. „Durchführen von Tiefbaumaßnahmen“ sowie</w:t>
      </w:r>
    </w:p>
    <w:p>
      <w:pPr>
        <w:ind w:left="420"/>
      </w:pPr>
      <w:r>
        <w:t xml:space="preserve">4. „Wirtschafts- und Sozialkunde“.</w:t>
      </w:r>
    </w:p>
    <w:p>
      <w:r>
        <w:rPr>
          <w:color w:val="555555"/>
          <w:sz w:val="17"/>
        </w:rPr>
        <w:t xml:space="preserve">Zitiervorschlag: § 54 TiefbauBAusbV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https://recht.nulegal.eu/gesetze/TiefbauBAusbV/54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