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TextilGestAusbV — Durchführung der Berufsausbildung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bis 12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