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TextRMstrV</w:t>
      </w:r>
    </w:p>
    <w:p>
      <w:r>
        <w:rPr>
          <w:color w:val="555555"/>
          <w:sz w:val="18"/>
        </w:rPr>
        <w:t xml:space="preserve">Textilreinigermeisterverordnung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TextRMstrV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https://recht.nulegal.eu/gesetze/TextRMstrV/schlussformel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