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TextLabAusbV 2003 — (zu § 7) Ausbildungsrahmenplan für die Berufsausbildung zum Textillaborant/zur Textillaborantin</w:t>
      </w:r>
    </w:p>
    <w:p>
      <w:r>
        <w:rPr>
          <w:color w:val="555555"/>
          <w:sz w:val="18"/>
        </w:rPr>
        <w:t xml:space="preserve">Verordnung über die Berufsausbildung zum Textillaborant/zur Textillaborantin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(Fundstelle: BGBl. I 2003, 977 - 983)</w:t>
      </w:r>
    </w:p>
    <w:p>
      <w:r>
        <w:rPr>
          <w:rFonts w:ascii="Courier New" w:hAnsi="Courier New"/>
          <w:sz w:val="17"/>
        </w:rPr>
        <w:t xml:space="preserve">Lfd. Nr.    Teil des Ausbildungsberufsbildes    Zu vermittelnde Fertigkeiten und Kenntnisse    Zeitliche Richtwerte in Wochen im</w:t>
      </w:r>
    </w:p>
    <w:p>
      <w:r>
        <w:rPr>
          <w:rFonts w:ascii="Courier New" w:hAnsi="Courier New"/>
          <w:sz w:val="17"/>
        </w:rPr>
        <w:t xml:space="preserve">1.-18. Monat    19.-42. Monat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Berufsbildung, Arbeits- und Tarifrecht (§ 6 Nr. 1)    a)    Bedeutung des Ausbildungsvertrages, insbesondere Abschluss, Dauer und Beendigung erklären    während der gesamten Ausbildung zu vermitteln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Möglichkeiten der beruflichen Fortbildung nennen</w:t>
      </w:r>
    </w:p>
    <w:p>
      <w:r>
        <w:rPr>
          <w:rFonts w:ascii="Courier New" w:hAnsi="Courier New"/>
          <w:sz w:val="17"/>
        </w:rPr>
        <w:t xml:space="preserve">d)    wesentliche Teile des Arbeitsvertrages nennen</w:t>
      </w:r>
    </w:p>
    <w:p>
      <w:r>
        <w:rPr>
          <w:rFonts w:ascii="Courier New" w:hAnsi="Courier New"/>
          <w:sz w:val="17"/>
        </w:rPr>
        <w:t xml:space="preserve">e)    wesentliche Bestimmungen der für den ausbildenden Betrieb geltenden Tarifverträge nennen</w:t>
      </w:r>
    </w:p>
    <w:p>
      <w:r>
        <w:rPr>
          <w:rFonts w:ascii="Courier New" w:hAnsi="Courier New"/>
          <w:sz w:val="17"/>
        </w:rPr>
        <w:t xml:space="preserve">2    Aufbau und Organisation des Ausbildungsbetriebes (§ 6 Nr. 2)    a)    Aufbau und Aufgaben des ausbildenden Betriebes erläutern</w:t>
      </w:r>
    </w:p>
    <w:p>
      <w:r>
        <w:rPr>
          <w:rFonts w:ascii="Courier New" w:hAnsi="Courier New"/>
          <w:sz w:val="17"/>
        </w:rPr>
        <w:t xml:space="preserve">b)    Grundfunktionen des ausbildenden Betriebes wie Beschaffung, Fertigung, Absatz und Verwaltung, erklären</w:t>
      </w:r>
    </w:p>
    <w:p>
      <w:r>
        <w:rPr>
          <w:rFonts w:ascii="Courier New" w:hAnsi="Courier New"/>
          <w:sz w:val="17"/>
        </w:rPr>
        <w:t xml:space="preserve">c)    Beziehungen des ausbildenden Betriebes und seiner Beschäftigten zu Wirtschaftsorganisationen, Berufsvertretungen und Gewerkschaften nennen</w:t>
      </w:r>
    </w:p>
    <w:p>
      <w:r>
        <w:rPr>
          <w:rFonts w:ascii="Courier New" w:hAnsi="Courier New"/>
          <w:sz w:val="17"/>
        </w:rPr>
        <w:t xml:space="preserve">d)    Grundlagen, Aufgaben und Arbeitsweisen der betriebsverfassungs- oder personalvertretungsrechtlichen Organe des ausbildenden Betriebes beschreiben</w:t>
      </w:r>
    </w:p>
    <w:p>
      <w:r>
        <w:rPr>
          <w:rFonts w:ascii="Courier New" w:hAnsi="Courier New"/>
          <w:sz w:val="17"/>
        </w:rPr>
        <w:t xml:space="preserve">3    Sicherheit und Gesundheitsschutz bei der Arbeit (§ 6 Nr. 3)    a)    Gefährdung von Sicherheit und Gesundheit am Arbeitsplatz feststellen und Maßnahmen zu ihrer Vermeidung ergreifen</w:t>
      </w:r>
    </w:p>
    <w:p>
      <w:r>
        <w:rPr>
          <w:rFonts w:ascii="Courier New" w:hAnsi="Courier New"/>
          <w:sz w:val="17"/>
        </w:rPr>
        <w:t xml:space="preserve">b)    berufsbezogene Arbeitsschutz- und Unfallverhütungsvorschriften anwenden</w:t>
      </w:r>
    </w:p>
    <w:p>
      <w:r>
        <w:rPr>
          <w:rFonts w:ascii="Courier New" w:hAnsi="Courier New"/>
          <w:sz w:val="17"/>
        </w:rPr>
        <w:t xml:space="preserve">c)    Verhaltensweisen bei Unfällen beschreiben sowie erste Maßnahmen einleiten</w:t>
      </w:r>
    </w:p>
    <w:p>
      <w:r>
        <w:rPr>
          <w:rFonts w:ascii="Courier New" w:hAnsi="Courier New"/>
          <w:sz w:val="17"/>
        </w:rPr>
        <w:t xml:space="preserve">d)    Vorschriften des vorbeugenden Brandschutzes anwenden; Verhaltensweisen bei Bränden beschreiben und Maßnahmen zur Brandbekämpfung ergreifen</w:t>
      </w:r>
    </w:p>
    <w:p>
      <w:r>
        <w:rPr>
          <w:rFonts w:ascii="Courier New" w:hAnsi="Courier New"/>
          <w:sz w:val="17"/>
        </w:rPr>
        <w:t xml:space="preserve">e)    Aufgaben der zuständigen Berufsgenossenschaften und der Gewerbeaufsicht erläutern</w:t>
      </w:r>
    </w:p>
    <w:p>
      <w:r>
        <w:rPr>
          <w:rFonts w:ascii="Courier New" w:hAnsi="Courier New"/>
          <w:sz w:val="17"/>
        </w:rPr>
        <w:t xml:space="preserve">f)    persönliche Schutzausrüstungen auswählen und handhaben</w:t>
      </w:r>
    </w:p>
    <w:p>
      <w:r>
        <w:rPr>
          <w:rFonts w:ascii="Courier New" w:hAnsi="Courier New"/>
          <w:sz w:val="17"/>
        </w:rPr>
        <w:t xml:space="preserve">g)    Sicherheitseinrichtungen am Arbeitsplatz bedienen und ihre Funktionsfähigkeit erhalten</w:t>
      </w:r>
    </w:p>
    <w:p>
      <w:r>
        <w:rPr>
          <w:rFonts w:ascii="Courier New" w:hAnsi="Courier New"/>
          <w:sz w:val="17"/>
        </w:rPr>
        <w:t xml:space="preserve">h)    Vorschriften zum Umgang mit Gefahrstoffen anwenden, insbesondere Gefahrensymbole und -bezeichnungen von Arbeitsstoffen erklären und beachten</w:t>
      </w:r>
    </w:p>
    <w:p>
      <w:r>
        <w:rPr>
          <w:rFonts w:ascii="Courier New" w:hAnsi="Courier New"/>
          <w:sz w:val="17"/>
        </w:rPr>
        <w:t xml:space="preserve">i)    Arbeitsstoffe kennzeichnen</w:t>
      </w:r>
    </w:p>
    <w:p>
      <w:r>
        <w:rPr>
          <w:rFonts w:ascii="Courier New" w:hAnsi="Courier New"/>
          <w:sz w:val="17"/>
        </w:rPr>
        <w:t xml:space="preserve">k)    Regeln der Arbeitshygiene anwenden</w:t>
      </w:r>
    </w:p>
    <w:p>
      <w:r>
        <w:rPr>
          <w:rFonts w:ascii="Courier New" w:hAnsi="Courier New"/>
          <w:sz w:val="17"/>
        </w:rPr>
        <w:t xml:space="preserve">4    Umweltschutz (§ 6 Nr. 4)    Zur Vermeidung betriebsbedingter Umweltbelastungen im beruflichen Einwirkungsbereich beitragen, insbesondere</w:t>
      </w:r>
    </w:p>
    <w:p>
      <w:r>
        <w:rPr>
          <w:rFonts w:ascii="Courier New" w:hAnsi="Courier New"/>
          <w:sz w:val="17"/>
        </w:rPr>
        <w:t xml:space="preserve">a)    mögliche Umweltbelastungen durch den Ausbildungsbetrieb und seinen Beitrag zum Umweltschutz an Beispielen erklären</w:t>
      </w:r>
    </w:p>
    <w:p>
      <w:r>
        <w:rPr>
          <w:rFonts w:ascii="Courier New" w:hAnsi="Courier New"/>
          <w:sz w:val="17"/>
        </w:rPr>
        <w:t xml:space="preserve">b)    für den Ausbildungsbetrieb geltende Regelungen des Umweltschutzes anwenden</w:t>
      </w:r>
    </w:p>
    <w:p>
      <w:r>
        <w:rPr>
          <w:rFonts w:ascii="Courier New" w:hAnsi="Courier New"/>
          <w:sz w:val="17"/>
        </w:rPr>
        <w:t xml:space="preserve">c)    Möglichkeiten der wirtschaftlichen und umweltschonenden Energie- und Materialverwendung nutzen</w:t>
      </w:r>
    </w:p>
    <w:p>
      <w:r>
        <w:rPr>
          <w:rFonts w:ascii="Courier New" w:hAnsi="Courier New"/>
          <w:sz w:val="17"/>
        </w:rPr>
        <w:t xml:space="preserve">d)    Abfälle vermeiden; Stoffe und Materialien einer umweltschonenden Entsorgung zuführen</w:t>
      </w:r>
    </w:p>
    <w:p>
      <w:r>
        <w:rPr>
          <w:rFonts w:ascii="Courier New" w:hAnsi="Courier New"/>
          <w:sz w:val="17"/>
        </w:rPr>
        <w:t xml:space="preserve">5    Textile Rohstoffe und Produkte (§ 6 Nr. 5)    a)    textile Faserstoffe nach Aufbau und Eigenschaften unterscheiden    12*)    </w:t>
      </w:r>
    </w:p>
    <w:p>
      <w:r>
        <w:rPr>
          <w:rFonts w:ascii="Courier New" w:hAnsi="Courier New"/>
          <w:sz w:val="17"/>
        </w:rPr>
        <w:t xml:space="preserve">b)    Faserstoffarten bestimmen</w:t>
      </w:r>
    </w:p>
    <w:p>
      <w:r>
        <w:rPr>
          <w:rFonts w:ascii="Courier New" w:hAnsi="Courier New"/>
          <w:sz w:val="17"/>
        </w:rPr>
        <w:t xml:space="preserve">c)    Spinn- und Zwirnverfahren unterscheiden, textile Längengebilde sowie deren Eigenschaften bestimmen, Feinheitsbezeichnungen, insbesondere nach dem tex-System, anwenden</w:t>
      </w:r>
    </w:p>
    <w:p>
      <w:r>
        <w:rPr>
          <w:rFonts w:ascii="Courier New" w:hAnsi="Courier New"/>
          <w:sz w:val="17"/>
        </w:rPr>
        <w:t xml:space="preserve">e)    Fertigungstechnologien textiler Flächengebilde unterscheiden, Eigenschaften und Konstruktionsmerkmale bestimmen</w:t>
      </w:r>
    </w:p>
    <w:p>
      <w:r>
        <w:rPr>
          <w:rFonts w:ascii="Courier New" w:hAnsi="Courier New"/>
          <w:sz w:val="17"/>
        </w:rPr>
        <w:t xml:space="preserve">e)    Einfluss des Klimas auf die Verarbeitung und die technischen Kennwerte von Textilien beachten</w:t>
      </w:r>
    </w:p>
    <w:p>
      <w:r>
        <w:rPr>
          <w:rFonts w:ascii="Courier New" w:hAnsi="Courier New"/>
          <w:sz w:val="17"/>
        </w:rPr>
        <w:t xml:space="preserve">f)    Feuchtegehalt feststellen und Handelsmasse ermitteln</w:t>
      </w:r>
    </w:p>
    <w:p>
      <w:r>
        <w:rPr>
          <w:rFonts w:ascii="Courier New" w:hAnsi="Courier New"/>
          <w:sz w:val="17"/>
        </w:rPr>
        <w:t xml:space="preserve">g)    Feinheitsbe- und -umrechnungen sowie textile Flächenberechnungen durchführen</w:t>
      </w:r>
    </w:p>
    <w:p>
      <w:r>
        <w:rPr>
          <w:rFonts w:ascii="Courier New" w:hAnsi="Courier New"/>
          <w:sz w:val="17"/>
        </w:rPr>
        <w:t xml:space="preserve">h)    Einfluss der Fasereigenschaften und -mischungen auf den Herstellungsprozess und das Fertigprodukt berücksichtigen        10*)</w:t>
      </w:r>
    </w:p>
    <w:p>
      <w:r>
        <w:rPr>
          <w:rFonts w:ascii="Courier New" w:hAnsi="Courier New"/>
          <w:sz w:val="17"/>
        </w:rPr>
        <w:t xml:space="preserve">i)    Veredlungsprozesse hinsichtlich iher Art und Auswirkung unterscheiden</w:t>
      </w:r>
    </w:p>
    <w:p>
      <w:r>
        <w:rPr>
          <w:rFonts w:ascii="Courier New" w:hAnsi="Courier New"/>
          <w:sz w:val="17"/>
        </w:rPr>
        <w:t xml:space="preserve">k)    Gebrauchs- und Pflegeanforderungen von Textilien unterscheiden</w:t>
      </w:r>
    </w:p>
    <w:p>
      <w:r>
        <w:rPr>
          <w:rFonts w:ascii="Courier New" w:hAnsi="Courier New"/>
          <w:sz w:val="17"/>
        </w:rPr>
        <w:t xml:space="preserve">6    Planen und Vorbereiten von Arbeitsabläufen (§ 6 Nr. 6)    a)    Auftragsunterlagen prüfen, Auftragsziele und Arbeitsschritte festlegen    4*)    </w:t>
      </w:r>
    </w:p>
    <w:p>
      <w:r>
        <w:rPr>
          <w:rFonts w:ascii="Courier New" w:hAnsi="Courier New"/>
          <w:sz w:val="17"/>
        </w:rPr>
        <w:t xml:space="preserve">b)    Werk- und Hilfsstoffe, Arbeitsmittel und -geräte auswählen und bereitstellen</w:t>
      </w:r>
    </w:p>
    <w:p>
      <w:r>
        <w:rPr>
          <w:rFonts w:ascii="Courier New" w:hAnsi="Courier New"/>
          <w:sz w:val="17"/>
        </w:rPr>
        <w:t xml:space="preserve">c)    Arbeitsplatz nach ergonomischen Gesichtspunkten einrichten</w:t>
      </w:r>
    </w:p>
    <w:p>
      <w:r>
        <w:rPr>
          <w:rFonts w:ascii="Courier New" w:hAnsi="Courier New"/>
          <w:sz w:val="17"/>
        </w:rPr>
        <w:t xml:space="preserve">d)    Prüfmethoden abstimmen, Terminvorgaben beachten        4*)</w:t>
      </w:r>
    </w:p>
    <w:p>
      <w:r>
        <w:rPr>
          <w:rFonts w:ascii="Courier New" w:hAnsi="Courier New"/>
          <w:sz w:val="17"/>
        </w:rPr>
        <w:t xml:space="preserve">e)    Aufgaben im Team planen und bearbeiten, Ergebnisse abstimmen und auswerten</w:t>
      </w:r>
    </w:p>
    <w:p>
      <w:r>
        <w:rPr>
          <w:rFonts w:ascii="Courier New" w:hAnsi="Courier New"/>
          <w:sz w:val="17"/>
        </w:rPr>
        <w:t xml:space="preserve">f)    Kommunikationstechniken anwenden, Sachverhalte darstellen, deutsche und englische Fachbegriffe verwenden</w:t>
      </w:r>
    </w:p>
    <w:p>
      <w:r>
        <w:rPr>
          <w:rFonts w:ascii="Courier New" w:hAnsi="Courier New"/>
          <w:sz w:val="17"/>
        </w:rPr>
        <w:t xml:space="preserve">g)    Maßnahmen zur Verbesserung der Arbeitsorganisation und zur Arbeitsplatzgestaltung vorschlagen</w:t>
      </w:r>
    </w:p>
    <w:p>
      <w:r>
        <w:rPr>
          <w:rFonts w:ascii="Courier New" w:hAnsi="Courier New"/>
          <w:sz w:val="17"/>
        </w:rPr>
        <w:t xml:space="preserve">7    Anwenden von Informations- und Kommunikationssystemen (§ 6 Nr. 7)    a)    Informationsstrukturen nutzen, insbesondere Datenorganisation und -verwaltung sowie externe Datenbanken    4    </w:t>
      </w:r>
    </w:p>
    <w:p>
      <w:r>
        <w:rPr>
          <w:rFonts w:ascii="Courier New" w:hAnsi="Courier New"/>
          <w:sz w:val="17"/>
        </w:rPr>
        <w:t xml:space="preserve">b)    Informationen auswählen, bewerten und einordnen</w:t>
      </w:r>
    </w:p>
    <w:p>
      <w:r>
        <w:rPr>
          <w:rFonts w:ascii="Courier New" w:hAnsi="Courier New"/>
          <w:sz w:val="17"/>
        </w:rPr>
        <w:t xml:space="preserve">c)    Daten sichern und Vorschriften des Datenschutzes anwenden</w:t>
      </w:r>
    </w:p>
    <w:p>
      <w:r>
        <w:rPr>
          <w:rFonts w:ascii="Courier New" w:hAnsi="Courier New"/>
          <w:sz w:val="17"/>
        </w:rPr>
        <w:t xml:space="preserve">d)    Anwendungsprogramme unterscheiden und einsetzen        2</w:t>
      </w:r>
    </w:p>
    <w:p>
      <w:r>
        <w:rPr>
          <w:rFonts w:ascii="Courier New" w:hAnsi="Courier New"/>
          <w:sz w:val="17"/>
        </w:rPr>
        <w:t xml:space="preserve">8    Durchführen von qualitätssichernden Maßnahmen (§ 6 Nr. 8)    a)    Ziele, Aufgaben, Bedeutung und Aufbau des betrieblichen Qualitätsmanagementsystems beschreiben    4*)    </w:t>
      </w:r>
    </w:p>
    <w:p>
      <w:r>
        <w:rPr>
          <w:rFonts w:ascii="Courier New" w:hAnsi="Courier New"/>
          <w:sz w:val="17"/>
        </w:rPr>
        <w:t xml:space="preserve">b)    Funktionstüchtigkeit der Prüfgeräte sicherstellen</w:t>
      </w:r>
    </w:p>
    <w:p>
      <w:r>
        <w:rPr>
          <w:rFonts w:ascii="Courier New" w:hAnsi="Courier New"/>
          <w:sz w:val="17"/>
        </w:rPr>
        <w:t xml:space="preserve">c)    Messmittel justieren, verifizieren und kalibrieren, Korrekturmaßnahmen einleiten</w:t>
      </w:r>
    </w:p>
    <w:p>
      <w:r>
        <w:rPr>
          <w:rFonts w:ascii="Courier New" w:hAnsi="Courier New"/>
          <w:sz w:val="17"/>
        </w:rPr>
        <w:t xml:space="preserve">d)    Prüfverfahren und Prozessabläufe, fortwährend auf Einhaltung der Vorgaben kontrollieren, bei Abweichungen Systemeinstellungen korrigieren</w:t>
      </w:r>
    </w:p>
    <w:p>
      <w:r>
        <w:rPr>
          <w:rFonts w:ascii="Courier New" w:hAnsi="Courier New"/>
          <w:sz w:val="17"/>
        </w:rPr>
        <w:t xml:space="preserve">e)    Ursachen von Fehlern systematisch ermitteln, Korrektur- und Vorbeugungsmaßnahmen umsetzen        4*)</w:t>
      </w:r>
    </w:p>
    <w:p>
      <w:r>
        <w:rPr>
          <w:rFonts w:ascii="Courier New" w:hAnsi="Courier New"/>
          <w:sz w:val="17"/>
        </w:rPr>
        <w:t xml:space="preserve">f)    Qualitätsmanagement-Dokumentationen erstellen und anwenden</w:t>
      </w:r>
    </w:p>
    <w:p>
      <w:r>
        <w:rPr>
          <w:rFonts w:ascii="Courier New" w:hAnsi="Courier New"/>
          <w:sz w:val="17"/>
        </w:rPr>
        <w:t xml:space="preserve">g)    Kundenanforderungen bei der Aufgabenerledigung einhalten, kundenorientiert handeln</w:t>
      </w:r>
    </w:p>
    <w:p>
      <w:r>
        <w:rPr>
          <w:rFonts w:ascii="Courier New" w:hAnsi="Courier New"/>
          <w:sz w:val="17"/>
        </w:rPr>
        <w:t xml:space="preserve">h)    Methoden und Instrumente des Qualitätsmanagements zur kontinuierlichen Verbesserung im eigenen Arbeitsbereich anwenden</w:t>
      </w:r>
    </w:p>
    <w:p>
      <w:r>
        <w:rPr>
          <w:rFonts w:ascii="Courier New" w:hAnsi="Courier New"/>
          <w:sz w:val="17"/>
        </w:rPr>
        <w:t xml:space="preserve">9    Anwenden und Anfertigen von technischen Dokumentationen (§ 6 Nr. 9)    a)    technische Unterlagen handhaben, insbesondere Bedienungsanleitungen, Prüfnormen, Prüfvorschriften, Merkblätter, Richtlinien und Arbeitsanweisungen    4    </w:t>
      </w:r>
    </w:p>
    <w:p>
      <w:r>
        <w:rPr>
          <w:rFonts w:ascii="Courier New" w:hAnsi="Courier New"/>
          <w:sz w:val="17"/>
        </w:rPr>
        <w:t xml:space="preserve">b)    Skizzen und Zeichnungen anfertigen, insbesondere Bindungen und Legungen zeichnen</w:t>
      </w:r>
    </w:p>
    <w:p>
      <w:r>
        <w:rPr>
          <w:rFonts w:ascii="Courier New" w:hAnsi="Courier New"/>
          <w:sz w:val="17"/>
        </w:rPr>
        <w:t xml:space="preserve">c)    technische Dokumentationen erstellen, insbesondere Prüfprotokolle und Zertifikate        10</w:t>
      </w:r>
    </w:p>
    <w:p>
      <w:r>
        <w:rPr>
          <w:rFonts w:ascii="Courier New" w:hAnsi="Courier New"/>
          <w:sz w:val="17"/>
        </w:rPr>
        <w:t xml:space="preserve">d)    fremdsprachige Dokumentationen handhaben, insbesondere Bedienungsanleitungen und Arbeitsanweisungen</w:t>
      </w:r>
    </w:p>
    <w:p>
      <w:r>
        <w:rPr>
          <w:rFonts w:ascii="Courier New" w:hAnsi="Courier New"/>
          <w:sz w:val="17"/>
        </w:rPr>
        <w:t xml:space="preserve">e)    Arbeitsabläufe beurteilen, Arbeitsergebnisse dokumentieren und darstellen</w:t>
      </w:r>
    </w:p>
    <w:p>
      <w:r>
        <w:rPr>
          <w:rFonts w:ascii="Courier New" w:hAnsi="Courier New"/>
          <w:sz w:val="17"/>
        </w:rPr>
        <w:t xml:space="preserve">10    Identifizieren von Faserstoffen (§ 6 Nr. 10)    a)    Faserstoffe nach Anfärbemethoden unterscheiden    8    </w:t>
      </w:r>
    </w:p>
    <w:p>
      <w:r>
        <w:rPr>
          <w:rFonts w:ascii="Courier New" w:hAnsi="Courier New"/>
          <w:sz w:val="17"/>
        </w:rPr>
        <w:t xml:space="preserve">b)    Faserstoffe mikroskopisch erkennen und bildlich darstellen, insbesondere Faserstrukturen</w:t>
      </w:r>
    </w:p>
    <w:p>
      <w:r>
        <w:rPr>
          <w:rFonts w:ascii="Courier New" w:hAnsi="Courier New"/>
          <w:sz w:val="17"/>
        </w:rPr>
        <w:t xml:space="preserve">c)    Faserstoffe mittels chemischer und thermischer Verfahren identifizieren</w:t>
      </w:r>
    </w:p>
    <w:p>
      <w:r>
        <w:rPr>
          <w:rFonts w:ascii="Courier New" w:hAnsi="Courier New"/>
          <w:sz w:val="17"/>
        </w:rPr>
        <w:t xml:space="preserve">d)    Faserstoffmischungsanteile qualitativ und quantitativ bestimmen und bewerten</w:t>
      </w:r>
    </w:p>
    <w:p>
      <w:r>
        <w:rPr>
          <w:rFonts w:ascii="Courier New" w:hAnsi="Courier New"/>
          <w:sz w:val="17"/>
        </w:rPr>
        <w:t xml:space="preserve">e)    pH-Wert von Fasermaterial bestimmen</w:t>
      </w:r>
    </w:p>
    <w:p>
      <w:r>
        <w:rPr>
          <w:rFonts w:ascii="Courier New" w:hAnsi="Courier New"/>
          <w:sz w:val="17"/>
        </w:rPr>
        <w:t xml:space="preserve">f)    Arten von Faserschädigungen erkennen und klassifizieren</w:t>
      </w:r>
    </w:p>
    <w:p>
      <w:r>
        <w:rPr>
          <w:rFonts w:ascii="Courier New" w:hAnsi="Courier New"/>
          <w:sz w:val="17"/>
        </w:rPr>
        <w:t xml:space="preserve">11    Vorbereiten von Proben (§ 6 Nr. 11)    a)    Verfahren zur Probeentnahme und Probenvorbereitung unterscheiden    7    </w:t>
      </w:r>
    </w:p>
    <w:p>
      <w:r>
        <w:rPr>
          <w:rFonts w:ascii="Courier New" w:hAnsi="Courier New"/>
          <w:sz w:val="17"/>
        </w:rPr>
        <w:t xml:space="preserve">b)    Proben entnehmen, insbesondere nach genormten Stichprobenplänen</w:t>
      </w:r>
    </w:p>
    <w:p>
      <w:r>
        <w:rPr>
          <w:rFonts w:ascii="Courier New" w:hAnsi="Courier New"/>
          <w:sz w:val="17"/>
        </w:rPr>
        <w:t xml:space="preserve">c)    Proben kennzeichnen und vorbehandeln</w:t>
      </w:r>
    </w:p>
    <w:p>
      <w:r>
        <w:rPr>
          <w:rFonts w:ascii="Courier New" w:hAnsi="Courier New"/>
          <w:sz w:val="17"/>
        </w:rPr>
        <w:t xml:space="preserve">d)    physikalische und chemische Einwirkungen auf Proben berücksichtigen</w:t>
      </w:r>
    </w:p>
    <w:p>
      <w:r>
        <w:rPr>
          <w:rFonts w:ascii="Courier New" w:hAnsi="Courier New"/>
          <w:sz w:val="17"/>
        </w:rPr>
        <w:t xml:space="preserve">12    Anwenden von Prüfverfahren (§ 6 Nr. 12)    a)    Prüfverfahren festlegen    12    </w:t>
      </w:r>
    </w:p>
    <w:p>
      <w:r>
        <w:rPr>
          <w:rFonts w:ascii="Courier New" w:hAnsi="Courier New"/>
          <w:sz w:val="17"/>
        </w:rPr>
        <w:t xml:space="preserve">b)    Einrichtungen und Arbeitsgeräte zum Einsatz vorbereiten und auf Funktionstüchtigkeit prüfen</w:t>
      </w:r>
    </w:p>
    <w:p>
      <w:r>
        <w:rPr>
          <w:rFonts w:ascii="Courier New" w:hAnsi="Courier New"/>
          <w:sz w:val="17"/>
        </w:rPr>
        <w:t xml:space="preserve">c)    Prüfparameter einstellen, Prüfungen nach Anweisung durchführen, Kenndaten ermitteln</w:t>
      </w:r>
    </w:p>
    <w:p>
      <w:r>
        <w:rPr>
          <w:rFonts w:ascii="Courier New" w:hAnsi="Courier New"/>
          <w:sz w:val="17"/>
        </w:rPr>
        <w:t xml:space="preserve">d)    Einflussgrößen auf das Mess- und Prüfergebnis berücksichtigen, insbesondere Prüfumgebung und Klima</w:t>
      </w:r>
    </w:p>
    <w:p>
      <w:r>
        <w:rPr>
          <w:rFonts w:ascii="Courier New" w:hAnsi="Courier New"/>
          <w:sz w:val="17"/>
        </w:rPr>
        <w:t xml:space="preserve">e)    bei Störungen Maßnahmen zur Fehlerbeseitigung einleiten</w:t>
      </w:r>
    </w:p>
    <w:p>
      <w:r>
        <w:rPr>
          <w:rFonts w:ascii="Courier New" w:hAnsi="Courier New"/>
          <w:sz w:val="17"/>
        </w:rPr>
        <w:t xml:space="preserve">f)    Prüfungen unter Einhaltung der Prüfnormen durchführen, Kenndaten ermitteln        14</w:t>
      </w:r>
    </w:p>
    <w:p>
      <w:r>
        <w:rPr>
          <w:rFonts w:ascii="Courier New" w:hAnsi="Courier New"/>
          <w:sz w:val="17"/>
        </w:rPr>
        <w:t xml:space="preserve">13    Auswerten von Messergebnissen (§ 6 Nr. 13)    a)    arithmetisches Mittel von Mess- und Prüfreihen berechnen und auswerten    7    </w:t>
      </w:r>
    </w:p>
    <w:p>
      <w:r>
        <w:rPr>
          <w:rFonts w:ascii="Courier New" w:hAnsi="Courier New"/>
          <w:sz w:val="17"/>
        </w:rPr>
        <w:t xml:space="preserve">b)    Prüfberichte erstellen</w:t>
      </w:r>
    </w:p>
    <w:p>
      <w:r>
        <w:rPr>
          <w:rFonts w:ascii="Courier New" w:hAnsi="Courier New"/>
          <w:sz w:val="17"/>
        </w:rPr>
        <w:t xml:space="preserve">c)    Mess- und Prüfreihen berechnen, statistische Verfahren anwenden        12</w:t>
      </w:r>
    </w:p>
    <w:p>
      <w:r>
        <w:rPr>
          <w:rFonts w:ascii="Courier New" w:hAnsi="Courier New"/>
          <w:sz w:val="17"/>
        </w:rPr>
        <w:t xml:space="preserve">d)    bei Abweichungen Maßnahmen einleiten</w:t>
      </w:r>
    </w:p>
    <w:p>
      <w:r>
        <w:rPr>
          <w:rFonts w:ascii="Courier New" w:hAnsi="Courier New"/>
          <w:sz w:val="17"/>
        </w:rPr>
        <w:t xml:space="preserve">e)    Prüfergebnisse auswerten und interpretieren</w:t>
      </w:r>
    </w:p>
    <w:p>
      <w:r>
        <w:rPr>
          <w:rFonts w:ascii="Courier New" w:hAnsi="Courier New"/>
          <w:sz w:val="17"/>
        </w:rPr>
        <w:t xml:space="preserve">14    Bestimmen der Merkmale von Faserstoffen, textilen Längen- und Flächengebilden (§ 6 Nr. 14)    a)    histologische Eigenschaften an Faserstoffen feststellen, insbesondere Länge und Feinheit    8    </w:t>
      </w:r>
    </w:p>
    <w:p>
      <w:r>
        <w:rPr>
          <w:rFonts w:ascii="Courier New" w:hAnsi="Courier New"/>
          <w:sz w:val="17"/>
        </w:rPr>
        <w:t xml:space="preserve">b)    mechanisch-technologische Eigenschaften an Faserstoffen und textilen Längengebilden ermitteln, insbesondere Gleichmäßigkeit, Festigkeit und Dehnung</w:t>
      </w:r>
    </w:p>
    <w:p>
      <w:r>
        <w:rPr>
          <w:rFonts w:ascii="Courier New" w:hAnsi="Courier New"/>
          <w:sz w:val="17"/>
        </w:rPr>
        <w:t xml:space="preserve">c)    thermisches Verhalten ermitteln, insbesondere Brennverhalten, Schrumpf und Schmelzpunkt</w:t>
      </w:r>
    </w:p>
    <w:p>
      <w:r>
        <w:rPr>
          <w:rFonts w:ascii="Courier New" w:hAnsi="Courier New"/>
          <w:sz w:val="17"/>
        </w:rPr>
        <w:t xml:space="preserve">d)    Anlagerungen und Faserbegleitstoffe feststellen</w:t>
      </w:r>
    </w:p>
    <w:p>
      <w:r>
        <w:rPr>
          <w:rFonts w:ascii="Courier New" w:hAnsi="Courier New"/>
          <w:sz w:val="17"/>
        </w:rPr>
        <w:t xml:space="preserve">e)    Konstruktionsmerkmale an textilen Längengebilden bestimmen, insbesondere längenbezogene Masse und Drehung</w:t>
      </w:r>
    </w:p>
    <w:p>
      <w:r>
        <w:rPr>
          <w:rFonts w:ascii="Courier New" w:hAnsi="Courier New"/>
          <w:sz w:val="17"/>
        </w:rPr>
        <w:t xml:space="preserve">f)    mechanisch-technologische Eigenschaften an textilen Flächengebilden und Verbundstoffen ermitteln, insbesondere Festigkeit, Dehnung und Verschleiß        8</w:t>
      </w:r>
    </w:p>
    <w:p>
      <w:r>
        <w:rPr>
          <w:rFonts w:ascii="Courier New" w:hAnsi="Courier New"/>
          <w:sz w:val="17"/>
        </w:rPr>
        <w:t xml:space="preserve">g)    Ungleichmäßigkeit von textilen Längengebilden bestimmen, Fehlarten analysieren und klassifizieren</w:t>
      </w:r>
    </w:p>
    <w:p>
      <w:r>
        <w:rPr>
          <w:rFonts w:ascii="Courier New" w:hAnsi="Courier New"/>
          <w:sz w:val="17"/>
        </w:rPr>
        <w:t xml:space="preserve">15    Umgehen mit Arbeitsstoffen (§ 6 Nr. 15)    a)    Lösemittel einsetzen, Lösungen herstellen, aufbewahren und entsorgen    8    </w:t>
      </w:r>
    </w:p>
    <w:p>
      <w:r>
        <w:rPr>
          <w:rFonts w:ascii="Courier New" w:hAnsi="Courier New"/>
          <w:sz w:val="17"/>
        </w:rPr>
        <w:t xml:space="preserve">b)    Arbeitsstoffe nachweisen</w:t>
      </w:r>
    </w:p>
    <w:p>
      <w:r>
        <w:rPr>
          <w:rFonts w:ascii="Courier New" w:hAnsi="Courier New"/>
          <w:sz w:val="17"/>
        </w:rPr>
        <w:t xml:space="preserve">c)    Flüssigkeiten prüfen, insbesondere Dichte und pH-Wert</w:t>
      </w:r>
    </w:p>
    <w:p>
      <w:r>
        <w:rPr>
          <w:rFonts w:ascii="Courier New" w:hAnsi="Courier New"/>
          <w:sz w:val="17"/>
        </w:rPr>
        <w:t xml:space="preserve">d)    textilrelevante Basen, Säuren und Salze handhaben</w:t>
      </w:r>
    </w:p>
    <w:p>
      <w:r>
        <w:rPr>
          <w:rFonts w:ascii="Courier New" w:hAnsi="Courier New"/>
          <w:sz w:val="17"/>
        </w:rPr>
        <w:t xml:space="preserve">e)    Gemenge und Gemische herstellen, trennen, aufbewahren und entsorgen</w:t>
      </w:r>
    </w:p>
    <w:p>
      <w:r>
        <w:rPr>
          <w:rFonts w:ascii="Courier New" w:hAnsi="Courier New"/>
          <w:sz w:val="17"/>
        </w:rPr>
        <w:t xml:space="preserve">f)    Chemikalien nachweisen, insbesondere Oxidations- und Reduktionsmittel</w:t>
      </w:r>
    </w:p>
    <w:p>
      <w:r>
        <w:rPr>
          <w:rFonts w:ascii="Courier New" w:hAnsi="Courier New"/>
          <w:sz w:val="17"/>
        </w:rPr>
        <w:t xml:space="preserve">A: Schwerpunkt Textiltechnik</w:t>
      </w:r>
    </w:p>
    <w:p>
      <w:r>
        <w:rPr>
          <w:rFonts w:ascii="Courier New" w:hAnsi="Courier New"/>
          <w:sz w:val="17"/>
        </w:rPr>
        <w:t xml:space="preserve">Lfd. Nr.    Teil des Ausbildungsberufsbildes    Zu vermittelnde Fertigkeiten und Kenntnisse    Zeitliche Richtwerte in Wochen im</w:t>
      </w:r>
    </w:p>
    <w:p>
      <w:r>
        <w:rPr>
          <w:rFonts w:ascii="Courier New" w:hAnsi="Courier New"/>
          <w:sz w:val="17"/>
        </w:rPr>
        <w:t xml:space="preserve">1.-18. Monat    19.-42. Monat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16    Bestimmen der Merkmale von Werk- und Arbeitsstoffen (§ 6 Nr. 16)    a)    Verarbeitungskriterien und anwendungstechnisches Verhalten ermitteln        14</w:t>
      </w:r>
    </w:p>
    <w:p>
      <w:r>
        <w:rPr>
          <w:rFonts w:ascii="Courier New" w:hAnsi="Courier New"/>
          <w:sz w:val="17"/>
        </w:rPr>
        <w:t xml:space="preserve">b)    Funktionalität prüfen</w:t>
      </w:r>
    </w:p>
    <w:p>
      <w:r>
        <w:rPr>
          <w:rFonts w:ascii="Courier New" w:hAnsi="Courier New"/>
          <w:sz w:val="17"/>
        </w:rPr>
        <w:t xml:space="preserve">c)    ökologische Anforderungen prüfen, insbesondere Humanverträglichkeit und Wiederverwertung</w:t>
      </w:r>
    </w:p>
    <w:p>
      <w:r>
        <w:rPr>
          <w:rFonts w:ascii="Courier New" w:hAnsi="Courier New"/>
          <w:sz w:val="17"/>
        </w:rPr>
        <w:t xml:space="preserve">d)    Widerstandsfähigkeit gegenüber mechanischen Einflüssen prüfen, insbesondere Formveränderung, Durchlässigkeit gegenüber verschiedener Medien, Reibung sowie Knitter- oder Biegefestigkeit        26</w:t>
      </w:r>
    </w:p>
    <w:p>
      <w:r>
        <w:rPr>
          <w:rFonts w:ascii="Courier New" w:hAnsi="Courier New"/>
          <w:sz w:val="17"/>
        </w:rPr>
        <w:t xml:space="preserve">e)    Widerstandsfähigkeit gegenüber thermischen Einflüssen prüfen, insbesondere Brennverhalten</w:t>
      </w:r>
    </w:p>
    <w:p>
      <w:r>
        <w:rPr>
          <w:rFonts w:ascii="Courier New" w:hAnsi="Courier New"/>
          <w:sz w:val="17"/>
        </w:rPr>
        <w:t xml:space="preserve">f)    Widerstandsfähigkeit gegenüber chemischen Einflüssen prüfen, insbesondere Echtheitsprüfungen oder Beständigkeit gegenüber Lösemitteln, Säuren und Basen, Reduktions- und Oxidationsmitteln</w:t>
      </w:r>
    </w:p>
    <w:p>
      <w:r>
        <w:rPr>
          <w:rFonts w:ascii="Courier New" w:hAnsi="Courier New"/>
          <w:sz w:val="17"/>
        </w:rPr>
        <w:t xml:space="preserve">g)    Widerstandsfähigkeit gegenüber witterungsbedingten Einflüssen prüfen, insbesondere Licht und Nässe</w:t>
      </w:r>
    </w:p>
    <w:p>
      <w:r>
        <w:rPr>
          <w:rFonts w:ascii="Courier New" w:hAnsi="Courier New"/>
          <w:sz w:val="17"/>
        </w:rPr>
        <w:t xml:space="preserve">h)    Widerstandsfähigkeit gegenüber biologischen Einflüssen prüfen, insbesondere Wassereinwirkung und Mikroorganismen, oder Widerstandsfähigkeit gegenüber elektrischen und elektromagnetischen Einflüssen prüfen, insbesondere elektrostatisches Verhalten und Leitfähigkeit</w:t>
      </w:r>
    </w:p>
    <w:p>
      <w:r>
        <w:rPr>
          <w:rFonts w:ascii="Courier New" w:hAnsi="Courier New"/>
          <w:sz w:val="17"/>
        </w:rPr>
        <w:t xml:space="preserve">B: Schwerpunkt Textilveredelung</w:t>
      </w:r>
    </w:p>
    <w:p>
      <w:r>
        <w:rPr>
          <w:rFonts w:ascii="Courier New" w:hAnsi="Courier New"/>
          <w:sz w:val="17"/>
        </w:rPr>
        <w:t xml:space="preserve">Lfd. Nr.    Teil des Ausbildungsberufsbildes    Zu vermittelnde Fertigkeiten und Kenntnisse    Zeitliche Richtwerte in Wochen im</w:t>
      </w:r>
    </w:p>
    <w:p>
      <w:r>
        <w:rPr>
          <w:rFonts w:ascii="Courier New" w:hAnsi="Courier New"/>
          <w:sz w:val="17"/>
        </w:rPr>
        <w:t xml:space="preserve">1.-18. Monat    19.-42. Monat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16    Bestimmen der Merkmale von Werk- und Arbeitsstoffen (§ 6 Nr. 16)    a)    Wasseruntersuchungen durchführen, insbesondere bei Abwasser        4</w:t>
      </w:r>
    </w:p>
    <w:p>
      <w:r>
        <w:rPr>
          <w:rFonts w:ascii="Courier New" w:hAnsi="Courier New"/>
          <w:sz w:val="17"/>
        </w:rPr>
        <w:t xml:space="preserve">b)    Behandlungsflotten oder -pasten sowie Prozesswasser quantitativ bestimmen, insbesondere durch Gravimetrie und Volumetrie</w:t>
      </w:r>
    </w:p>
    <w:p>
      <w:r>
        <w:rPr>
          <w:rFonts w:ascii="Courier New" w:hAnsi="Courier New"/>
          <w:sz w:val="17"/>
        </w:rPr>
        <w:t xml:space="preserve">c)    Humanverträglichkeit und Wiederverwertung prüfen</w:t>
      </w:r>
    </w:p>
    <w:p>
      <w:r>
        <w:rPr>
          <w:rFonts w:ascii="Courier New" w:hAnsi="Courier New"/>
          <w:sz w:val="17"/>
        </w:rPr>
        <w:t xml:space="preserve">d)    produktspezifische Eigenschaften bestimmen, Textilhilfsmittel auswählen, Rezepturen erstellen und prüfen        20</w:t>
      </w:r>
    </w:p>
    <w:p>
      <w:r>
        <w:rPr>
          <w:rFonts w:ascii="Courier New" w:hAnsi="Courier New"/>
          <w:sz w:val="17"/>
        </w:rPr>
        <w:t xml:space="preserve">e)    Wirkungsweise von Textilhilfsmitteln prüfen, insbesondere Applikationseffekte</w:t>
      </w:r>
    </w:p>
    <w:p>
      <w:r>
        <w:rPr>
          <w:rFonts w:ascii="Courier New" w:hAnsi="Courier New"/>
          <w:sz w:val="17"/>
        </w:rPr>
        <w:t xml:space="preserve">f)    Textilhilfsmittel prüfen, insbesondere auf Wassergehalt und Ionogenität</w:t>
      </w:r>
    </w:p>
    <w:p>
      <w:r>
        <w:rPr>
          <w:rFonts w:ascii="Courier New" w:hAnsi="Courier New"/>
          <w:sz w:val="17"/>
        </w:rPr>
        <w:t xml:space="preserve">g)    Gebrauchsflotten oder -pasten auf anwendungsspezifische Wirksamkeit prüfen</w:t>
      </w:r>
    </w:p>
    <w:p>
      <w:r>
        <w:rPr>
          <w:rFonts w:ascii="Courier New" w:hAnsi="Courier New"/>
          <w:sz w:val="17"/>
        </w:rPr>
        <w:t xml:space="preserve">h)    optische Messungen durchführen</w:t>
      </w:r>
    </w:p>
    <w:p>
      <w:r>
        <w:rPr>
          <w:rFonts w:ascii="Courier New" w:hAnsi="Courier New"/>
          <w:sz w:val="17"/>
        </w:rPr>
        <w:t xml:space="preserve">i)    produktspezifische Eigenschaften bestimmen, Farbmittel substratbezogen auswählen und ansetzen, Eichfärbungen erstellen und prüfen        16</w:t>
      </w:r>
    </w:p>
    <w:p>
      <w:r>
        <w:rPr>
          <w:rFonts w:ascii="Courier New" w:hAnsi="Courier New"/>
          <w:sz w:val="17"/>
        </w:rPr>
        <w:t xml:space="preserve">k)    Wirksamkeit von Farbmitteln prüfen, insbesondere Echtheiten und Aufziehverhalten</w:t>
      </w:r>
    </w:p>
    <w:p>
      <w:r>
        <w:rPr>
          <w:rFonts w:ascii="Courier New" w:hAnsi="Courier New"/>
          <w:sz w:val="17"/>
        </w:rPr>
        <w:t xml:space="preserve">l)    Farbflotten oder -pasten auf anwendungsspezifische Wirksamkeit prüfen</w:t>
      </w:r>
    </w:p>
    <w:p>
      <w:r>
        <w:rPr>
          <w:rFonts w:ascii="Courier New" w:hAnsi="Courier New"/>
          <w:sz w:val="17"/>
        </w:rPr>
        <w:t xml:space="preserve">m)    Rezepturen erstellen und prüfen</w:t>
      </w:r>
    </w:p>
    <w:p>
      <w:r>
        <w:rPr>
          <w:rFonts w:ascii="Courier New" w:hAnsi="Courier New"/>
          <w:sz w:val="17"/>
        </w:rPr>
        <w:t xml:space="preserve">n)    Farbmessungen durchführen, insbesondere Farbmesszahlen ermitteln, Farbdifferenz feststellen, Remissionskurven beurteilen</w:t>
      </w:r>
    </w:p>
    <w:p>
      <w:r>
        <w:rPr>
          <w:rFonts w:ascii="Courier New" w:hAnsi="Courier New"/>
          <w:sz w:val="17"/>
        </w:rPr>
        <w:t xml:space="preserve">C: Schwerpunkt Textilchemie</w:t>
      </w:r>
    </w:p>
    <w:p>
      <w:r>
        <w:rPr>
          <w:rFonts w:ascii="Courier New" w:hAnsi="Courier New"/>
          <w:sz w:val="17"/>
        </w:rPr>
        <w:t xml:space="preserve">Lfd. Nr.    Teil des Ausbildungsberufsbildes    Zu vermittelnde Fertigkeiten und Kenntnisse    Zeitliche Richtwerte in Wochen im</w:t>
      </w:r>
    </w:p>
    <w:p>
      <w:r>
        <w:rPr>
          <w:rFonts w:ascii="Courier New" w:hAnsi="Courier New"/>
          <w:sz w:val="17"/>
        </w:rPr>
        <w:t xml:space="preserve">1.-18. Monat    19.-42. Monat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16    Bestimmen der Merkmale von Werk- und Arbeitsstoffen (§ 6 Nr. 16)    a)    Wasseruntersuchung durchführen, insbesondere bei Abwasser        6</w:t>
      </w:r>
    </w:p>
    <w:p>
      <w:r>
        <w:rPr>
          <w:rFonts w:ascii="Courier New" w:hAnsi="Courier New"/>
          <w:sz w:val="17"/>
        </w:rPr>
        <w:t xml:space="preserve">b)    Behandlungsflotten oder -pasten sowie Prozesswasser quantitativ bestimmen, insbesondere durch Gravimetrie und Volumetrie</w:t>
      </w:r>
    </w:p>
    <w:p>
      <w:r>
        <w:rPr>
          <w:rFonts w:ascii="Courier New" w:hAnsi="Courier New"/>
          <w:sz w:val="17"/>
        </w:rPr>
        <w:t xml:space="preserve">c)    physikalische Größen messen und Stoffkonstanten bestimmen</w:t>
      </w:r>
    </w:p>
    <w:p>
      <w:r>
        <w:rPr>
          <w:rFonts w:ascii="Courier New" w:hAnsi="Courier New"/>
          <w:sz w:val="17"/>
        </w:rPr>
        <w:t xml:space="preserve">d)    Analyseverfahren anwenden, insbesondere Chromatografie, Spektroskopie, Rheologie, thermische und elektrochemische Analysen        12</w:t>
      </w:r>
    </w:p>
    <w:p>
      <w:r>
        <w:rPr>
          <w:rFonts w:ascii="Courier New" w:hAnsi="Courier New"/>
          <w:sz w:val="17"/>
        </w:rPr>
        <w:t xml:space="preserve">e)    produktspezifische Eigenschaften ermitteln, Konzentrationen bestimmen        22</w:t>
      </w:r>
    </w:p>
    <w:p>
      <w:r>
        <w:rPr>
          <w:rFonts w:ascii="Courier New" w:hAnsi="Courier New"/>
          <w:sz w:val="17"/>
        </w:rPr>
        <w:t xml:space="preserve">f)    anwendungsrelevante Eigenschaften feststellen, insbesondere Dosierfähigkeit, Verdünnungs- und Mischungsverhalten</w:t>
      </w:r>
    </w:p>
    <w:p>
      <w:r>
        <w:rPr>
          <w:rFonts w:ascii="Courier New" w:hAnsi="Courier New"/>
          <w:sz w:val="17"/>
        </w:rPr>
        <w:t xml:space="preserve">g)    sicherheitsrelevante Eigenschaften ermitteln, insbesondere Zustandsänderungen und gefahrbedingte Komponenten</w:t>
      </w:r>
    </w:p>
    <w:p>
      <w:r>
        <w:rPr>
          <w:rFonts w:ascii="Courier New" w:hAnsi="Courier New"/>
          <w:sz w:val="17"/>
        </w:rPr>
        <w:t xml:space="preserve">h)    anwendungsspezifische Wirksamkeit prüfen, insbesondere Prozessstabilität und Typkonformität der Verfahrensergebnisse</w:t>
      </w:r>
    </w:p>
    <w:p>
      <w:r>
        <w:rPr>
          <w:rFonts w:ascii="Courier New" w:hAnsi="Courier New"/>
          <w:sz w:val="17"/>
        </w:rPr>
        <w:t xml:space="preserve">i)    Humanverträglichkeit und Wiederverwertung prüfen</w:t>
      </w:r>
    </w:p>
    <w:p>
      <w:r>
        <w:rPr>
          <w:rFonts w:ascii="Courier New" w:hAnsi="Courier New"/>
          <w:sz w:val="17"/>
        </w:rPr>
        <w:t xml:space="preserve">k)    echtheits- und farbmetrische Prüfungen durchführen</w:t>
      </w:r>
    </w:p>
    <w:p>
      <w:r>
        <w:rPr>
          <w:rFonts w:ascii="Courier New" w:hAnsi="Courier New"/>
          <w:sz w:val="17"/>
        </w:rPr>
        <w:t xml:space="preserve">l)    Synthesen durchführen</w:t>
      </w:r>
    </w:p>
    <w:p>
      <w:r>
        <w:rPr>
          <w:rFonts w:ascii="Courier New" w:hAnsi="Courier New"/>
          <w:sz w:val="17"/>
        </w:rPr>
        <w:t xml:space="preserve">m)    Applikationen und Beschichtungsstoffe nach Anforderungen prüfen</w:t>
      </w:r>
    </w:p>
    <w:p>
      <w:r>
        <w:rPr>
          <w:rFonts w:ascii="Courier New" w:hAnsi="Courier New"/>
          <w:sz w:val="17"/>
        </w:rPr>
        <w:t xml:space="preserve">n)    umweltbezogene Arbeitstechniken anwenden, insbesondere Emissionen und Immissionen messen</w:t>
      </w:r>
    </w:p>
    <w:p>
      <w:r>
        <w:rPr>
          <w:color w:val="555555"/>
          <w:sz w:val="17"/>
        </w:rPr>
        <w:t xml:space="preserve">Zitiervorschlag: Anlage TextLabAusbV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https://recht.nulegal.eu/gesetze/TextLabAusbV%202003/anlage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