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TexModNäherAusbV — (zu § 4) Ausbildungsrahmenplan für die Berufsausbildung zum Textil- und Modenäher und zur Textil- und Modenäherin</w:t>
      </w:r>
    </w:p>
    <w:p>
      <w:r>
        <w:rPr>
          <w:color w:val="555555"/>
          <w:sz w:val="18"/>
        </w:rPr>
        <w:t xml:space="preserve">Textil- und Modenäherausbildungsverordnung</w:t>
      </w:r>
    </w:p>
    <w:p>
      <w:r>
        <w:rPr>
          <w:color w:val="555555"/>
          <w:sz w:val="18"/>
        </w:rPr>
        <w:t xml:space="preserve">Stand: 25.01.2021 (konsolidierte Textfassung, kein amtliches Inkrafttretensdatum)</w:t>
      </w:r>
    </w:p>
    <w:p>
      <w:r>
        <w:t xml:space="preserve">(Fundstelle: BGBl. I 2015, 1016 - 1020)</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Auswählen und Einsetzen von Werk- und Hilfsstoffen sowie von Zubehör (§ 4 Absatz 2 Nummer 1)    a)Eigenschaften und Einsatzgebiete, insbesondere von Faserstoffen, Garnen, Zwirnen und textilen Flächengebilden, unterscheidenb)Verarbeitungs- und Gebrauchsanforderungen nach Verwendungszweck unterscheiden und beachtenc)Textil- und Pflegekennzeichnung sowie Handelsbezeichnungen anwendend)Zubehör nach funktionellen und modischen Gesichtspunkten unterscheiden und auswählene)Auswirkungen von Mängeln in Werk- und Hilfsstoffen sowie von Zubehör auf die Verarbeitung und Erzeugnisqualität beurteilen    5    </w:t>
      </w:r>
    </w:p>
    <w:p>
      <w:r>
        <w:rPr>
          <w:rFonts w:ascii="Courier New" w:hAnsi="Courier New"/>
          <w:sz w:val="17"/>
        </w:rPr>
        <w:t xml:space="preserve">f)Auswirkungen von Veredlungsprozessen unterscheiden        2</w:t>
      </w:r>
    </w:p>
    <w:p>
      <w:r>
        <w:rPr>
          <w:rFonts w:ascii="Courier New" w:hAnsi="Courier New"/>
          <w:sz w:val="17"/>
        </w:rPr>
        <w:t xml:space="preserve">2    Erstellen und Anwenden von technischen Unterlagen (§ 4 Absatz 2 Nummer 2)    a)Skizzen und Fachzeichnungen, insbesondere von Nahtschaubildern und Kleinteilen, erstellen und anwendenb)Körper-, Schnitt- und Fertigmaße sowie Proportionen beachten und Größenbezeichnungen unterscheidenc)technische Unterlagen, insbesondere Fertigungsvorschriften, Sicherheitsbestimmungen, Arbeitsanweisungen und Normen, anwenden    3    </w:t>
      </w:r>
    </w:p>
    <w:p>
      <w:r>
        <w:rPr>
          <w:rFonts w:ascii="Courier New" w:hAnsi="Courier New"/>
          <w:sz w:val="17"/>
        </w:rPr>
        <w:t xml:space="preserve">3    Zuschneiden und Vorrichten von Werk- und Hilfsstoffen (§ 4 Absatz 2 Nummer 3)    a)Schnittteile zuordnenb)Werk- und Hilfsstoffe legen und ablängenc)Fehler beim Legen, Schneiden und Stanzen feststellen, Folgen für die Weiterverarbeitung und den Qualitätsausfall von Fertigerzeugnissen beurteilen und Maßnahmen zur Behebung ergreifend)Schnittschablonen auflegen und markieren, insbesondere Fadenlauf- und Strichrichtung sowie mustergerechtes Auflegen beachtene)Schnittteile ausschneiden, Sicherheitsbestimmungen einhaltenf)ausgeschnittene Teile kontrollieren, kennzeichnen, sortieren und einrichteng)Materialreste sortieren und einer umweltgerechten Entsorgung zuführen    10    </w:t>
      </w:r>
    </w:p>
    <w:p>
      <w:r>
        <w:rPr>
          <w:rFonts w:ascii="Courier New" w:hAnsi="Courier New"/>
          <w:sz w:val="17"/>
        </w:rPr>
        <w:t xml:space="preserve">h)Vor- und Nachteile von Legetechniken beurteilen        3</w:t>
      </w:r>
    </w:p>
    <w:p>
      <w:r>
        <w:rPr>
          <w:rFonts w:ascii="Courier New" w:hAnsi="Courier New"/>
          <w:sz w:val="17"/>
        </w:rPr>
        <w:t xml:space="preserve">4    Abwandeln von Grundschnitten und Erstellen von Schnittlagebildern (§ 4 Absatz 2 Nummer 4)    a)Grundschnitte analysierenb)Schnitte für Kleinteile erstellenc)Zusammenhang zwischen Körper-, Schnitt- und Fertigmaßen, Grundschnitt und Passform berücksichtigend)Schnittlagebilder erstellen und optimieren, insbesondere Stoffbreite, Fadenlauf und Strichrichtung beachten        6</w:t>
      </w:r>
    </w:p>
    <w:p>
      <w:r>
        <w:rPr>
          <w:rFonts w:ascii="Courier New" w:hAnsi="Courier New"/>
          <w:sz w:val="17"/>
        </w:rPr>
        <w:t xml:space="preserve">5    Anwenden von Bügel- und Fixiertechniken (§ 4 Absatz 2 Nummer 5)    a)Wirkung von Temperatur, Dampf, Zeit und Druck auf Werk- und Hilfsstoffe prüfenb)Wärme- und Druckempfindlichkeit von Werk- und Hilfsstoffen vor ihrer Behandlung feststellenc)Werk- und Hilfsstoffe zwischenbügelnd)Werk- und Hilfsstoffe positionieren und fixieren    4    </w:t>
      </w:r>
    </w:p>
    <w:p>
      <w:r>
        <w:rPr>
          <w:rFonts w:ascii="Courier New" w:hAnsi="Courier New"/>
          <w:sz w:val="17"/>
        </w:rPr>
        <w:t xml:space="preserve">e)Fixiereffekte und Verbindungen prüfenf)Werk- und Hilfsstoffe, insbesondere Nähte, Abnäher und Einlagen, formbügelng)Fertigerzeugnisse finishen        4</w:t>
      </w:r>
    </w:p>
    <w:p>
      <w:r>
        <w:rPr>
          <w:rFonts w:ascii="Courier New" w:hAnsi="Courier New"/>
          <w:sz w:val="17"/>
        </w:rPr>
        <w:t xml:space="preserve">6    Anwenden von Nähtechniken (§ 4 Absatz 2 Nummer 6)    a)Werk- und Hilfsstoffe sowie Zubehör, insbesondere Nähgarne und Maschinennadeln, auswählen und einsetzenb)Fadenspannung und Stichlänge prüfen und regulierenc)Sticharten, insbesondere Stepp- und Kettenstich, nach Material und Verwendungszweck auswählen und anwendend)Nähte in verschiedenen Ausführungen, insbesondere Schließ-, Versäuberungs- und Ziernähte, anfertigene)manuelle Nähtechniken anwendenf)Näharbeiten unter ergonomischen und sicherheitsrelevanten Gesichtspunkten ausführen und Grifftechniken anwendeng)Teilarbeiten ausführen, Teile zusammensetzen und Zubehör anbringen und auf einen effizienten Fertigungsablauf achtenh)Nahtverbindungen prüfen    12    </w:t>
      </w:r>
    </w:p>
    <w:p>
      <w:r>
        <w:rPr>
          <w:rFonts w:ascii="Courier New" w:hAnsi="Courier New"/>
          <w:sz w:val="17"/>
        </w:rPr>
        <w:t xml:space="preserve">7    Anwenden von Schweiß- oder Klebetechniken (§ 4 Absatz 2 Nummer 7)    Schweißtechniken a)Schweißverfahren auswählen und nach Verwendungszweck anwendenb)Nahtflächen vorbereiten, Schnittteile fixierenc)Materialien unter Beachtung vorgegebener Parameter miteinander verschweißen, Sicherheitsbestimmungen einhaltend)Schweißnähte prüfenoderKlebetechniken e)Klebeverfahren und Klebstoffe nach Verwendungszweck auswählen, Klebstoffe einsetzenf)Klebearbeiten unter Beachtung vorgegebener Parameter ausführen, Sicherheitsbestimmungen einhalteng)geklebte Nähte prüfen        5</w:t>
      </w:r>
    </w:p>
    <w:p>
      <w:r>
        <w:rPr>
          <w:rFonts w:ascii="Courier New" w:hAnsi="Courier New"/>
          <w:sz w:val="17"/>
        </w:rPr>
        <w:t xml:space="preserve">8    Fertigen von Bekleidungs- artikeln oder von sonstigen textilen Artikeln (§ 4 Absatz 2 Nummer 8)    a)Zubehör, insbesondere Verschlüsse, einarbeiten    2    </w:t>
      </w:r>
    </w:p>
    <w:p>
      <w:r>
        <w:rPr>
          <w:rFonts w:ascii="Courier New" w:hAnsi="Courier New"/>
          <w:sz w:val="17"/>
        </w:rPr>
        <w:t xml:space="preserve">b)vorgefertigte Teile nach Arbeitsanweisung zusammenfügenc)unterschiedliche Ausführungs- und Verarbeitungstechniken unter Berücksichtigung von Material, Modell und Funktion anwendend)modellbezogene Besonderheiten und Ausschmückungen herausarbeitene)Arbeitsergebnisse prüfen        12</w:t>
      </w:r>
    </w:p>
    <w:p>
      <w:r>
        <w:rPr>
          <w:rFonts w:ascii="Courier New" w:hAnsi="Courier New"/>
          <w:sz w:val="17"/>
        </w:rPr>
        <w:t xml:space="preserve">9    Lagern und Versenden (§ 4 Absatz 2 Nummer 9)    a)Werk- und Hilfsstoffe sowie Zubehör nach Sortimenten einordnenb)Werk- und Hilfsstoffe sowie Zubehör auftragsbezogen zusammenstellen    2    </w:t>
      </w:r>
    </w:p>
    <w:p>
      <w:r>
        <w:rPr>
          <w:rFonts w:ascii="Courier New" w:hAnsi="Courier New"/>
          <w:sz w:val="17"/>
        </w:rPr>
        <w:t xml:space="preserve">c)Kriterien für das Lagern von Werk- und Hilfsstoffen sowie von Fertigprodukten berücksichtigend)Erzeugnisse nach vorgegebenen Aufmachungsarten lagern und versandfertig machen        2</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währendder gesamten Ausbildung</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Beschäftigten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w:t>
      </w:r>
    </w:p>
    <w:p>
      <w:r>
        <w:rPr>
          <w:rFonts w:ascii="Courier New" w:hAnsi="Courier New"/>
          <w:sz w:val="17"/>
        </w:rPr>
        <w:t xml:space="preserve">        d)Vorschriften des vorbeugenden Brandschutzes anwenden, Verhaltensweisen bei Bränden beschreiben und Maßnahmen zur Brandbekämpfung ergreifen    </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w:t>
      </w:r>
    </w:p>
    <w:p>
      <w:r>
        <w:rPr>
          <w:rFonts w:ascii="Courier New" w:hAnsi="Courier New"/>
          <w:sz w:val="17"/>
        </w:rPr>
        <w:t xml:space="preserve">5    Planen und Vorbereiten von Arbeitsabläufen (§ 4 Absatz 3 Nummer 5)    a)Auftragsunterlagen auf Vollständigkeit prüfenb)Werk- und Hilfsstoffe sowie Zubehör unter Berücksichtigung des Fertigungsauftrags auswählen und bereitstellenc)Arbeitsplatz nach ergonomischen und sicherheitsrelevanten Gesichtspunkten einrichten    2    </w:t>
      </w:r>
    </w:p>
    <w:p>
      <w:r>
        <w:rPr>
          <w:rFonts w:ascii="Courier New" w:hAnsi="Courier New"/>
          <w:sz w:val="17"/>
        </w:rPr>
        <w:t xml:space="preserve">d)Arbeitsschritte unter Berücksichtigung betrieblicher Abläufe und Auftragsunterlagen festlegen und dokumentieren und Fertigungstermine berücksichtigene)Aufgaben im Team planen und umsetzen, Ergebnisse der Zusammenarbeit auswerten        3</w:t>
      </w:r>
    </w:p>
    <w:p>
      <w:r>
        <w:rPr>
          <w:rFonts w:ascii="Courier New" w:hAnsi="Courier New"/>
          <w:sz w:val="17"/>
        </w:rPr>
        <w:t xml:space="preserve">6    Einrichten, Bedienen und Instandhalten von Werkzeugen, Geräten, Maschinen und Anlagen (§ 4 Absatz 3 Nummer 6)    a)Werkzeuge, Geräte, Maschinen und Anlagen, insbesondere nach Materialbeschaffenheit und Einsatzgebieten, auswählen und einsetzenb)Zusatzeinrichtungen anbringen und einsetzen sowie Funktionen prüfenc)Maschinen und Anlagen unter Berücksichtigung von Sicherheitsbestimmungen einrichten, Funktionen prüfen sowie Maschinen und Anlagen bedienend)Prozessdaten einstellen, Produktionsprozesse überwachen und Parameter korrigierene)Störungen erkennen und Maßnahmen zur Störungsbeseitigung ergreifenf)Werkzeuge, Geräte, Maschinen und Anlagen pflegen und Wartungspläne berücksichtigeng)vorbeugende Instandhaltung durchführen, insbesondere Verschleißteile kontrollieren, austauschen und deren Austausch veranlassen    4    </w:t>
      </w:r>
    </w:p>
    <w:p>
      <w:r>
        <w:rPr>
          <w:rFonts w:ascii="Courier New" w:hAnsi="Courier New"/>
          <w:sz w:val="17"/>
        </w:rPr>
        <w:t xml:space="preserve">7    Betriebliche und technische Kommunikation (§ 4 Absatz 3 Nummer 7)    a)Informationen beschaffen, aufbereiten und auswerten, Informationsstrukturen nutzen und Datenschutz beachtenb)technische Unterlagen, insbesondere Betriebs- und Arbeitsanweisungen sowie Richtlinien, handhaben und umsetzenc)Arbeitsaufgaben mit Hilfe von Informations- und Kommunikationstechniken bearbeiten    2    </w:t>
      </w:r>
    </w:p>
    <w:p>
      <w:r>
        <w:rPr>
          <w:rFonts w:ascii="Courier New" w:hAnsi="Courier New"/>
          <w:sz w:val="17"/>
        </w:rPr>
        <w:t xml:space="preserve">d)Gespräche mit Vorgesetzten, Mitarbeitern und Mitarbeiterinnen und im Team situationsgerecht führen und Sachverhalte darstellene)fremdsprachige Fachbegriffe anwenden, branchenübliche englischsprachige Informationen nutzenf)Informationsfluss mit vor- und nachgelagerten Bereichen sicherstellen und Abstimmungen treffeng)auftragsbezogene Daten erstellen, aufbereiten und dokumentieren und Datenschutz beachtenh)branchenspezifische Anwenderprogramme einsetzen        7</w:t>
      </w:r>
    </w:p>
    <w:p>
      <w:r>
        <w:rPr>
          <w:rFonts w:ascii="Courier New" w:hAnsi="Courier New"/>
          <w:sz w:val="17"/>
        </w:rPr>
        <w:t xml:space="preserve">8    Kundenorientierung und internationale Geschäfts-beziehungen (§ 4 Absatz 3 Nummer 8)    a)durch eigenes Verhalten zur Kundenzufriedenheit und zum erfolgreichen unternehmerischen Handeln beitragen    2    </w:t>
      </w:r>
    </w:p>
    <w:p>
      <w:r>
        <w:rPr>
          <w:rFonts w:ascii="Courier New" w:hAnsi="Courier New"/>
          <w:sz w:val="17"/>
        </w:rPr>
        <w:t xml:space="preserve">b)Gespräche mit Geschäftspartnern und anderen Beteiligten führenc)Kundenanforderungen bei der Durchführung von Aufträgen beachten und umsetzend)kulturelle Besonderheiten und Verhaltensregeln von Geschäftspartnern, insbesondere für Auslandskontakte, berücksichtigene)Richtlinien für internationale Geschäftsbeziehungen beachten        3</w:t>
      </w:r>
    </w:p>
    <w:p>
      <w:r>
        <w:rPr>
          <w:rFonts w:ascii="Courier New" w:hAnsi="Courier New"/>
          <w:sz w:val="17"/>
        </w:rPr>
        <w:t xml:space="preserve">9    Durchführen von qualitäts-sichernden Maßnahmen (§ 4 Absatz 3 Nummer 9)    a)Ziele und Aufgaben von qualitätssichernden Maßnahmen unterscheidenb)Zwischenkontrollen anhand von Arbeitsaufträgen durchführen und ausbesserungsfähige Fehler behebenc)Qualitätsmängel ermitteln und Toleranzbereiche beachten    4    </w:t>
      </w:r>
    </w:p>
    <w:p>
      <w:r>
        <w:rPr>
          <w:rFonts w:ascii="Courier New" w:hAnsi="Courier New"/>
          <w:sz w:val="17"/>
        </w:rPr>
        <w:t xml:space="preserve">d)Endkontrollen durchführen, insbesondere Qualitätsausfall, Fertigmaße, Verarbeitung und Etikettierung prüfen, sowie Verarbeitungsrichtlinien und Auszeichnungsvorschriften berücksichtigene)Begleitpapiere bearbeiten und Produktions- und Qualitätsdaten dokumentierenf)Reklamationen bearbeiten        5</w:t>
      </w:r>
    </w:p>
    <w:p>
      <w:r>
        <w:rPr>
          <w:color w:val="555555"/>
          <w:sz w:val="17"/>
        </w:rPr>
        <w:t xml:space="preserve">Zitiervorschlag: Anlage TexModNäherAusbV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https://recht.nulegal.eu/gesetze/TexModN%C3%A4herAusbV/anlage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