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TelekAGSa — Zusammensetzung, Amtsdauer, Amtsniederlegung</w:t>
      </w:r>
    </w:p>
    <w:p>
      <w:r>
        <w:rPr>
          <w:color w:val="555555"/>
          <w:sz w:val="18"/>
        </w:rPr>
        <w:t xml:space="preserve">Satzung der Deutsche Telekom AG (Anhang des Gesetzes zur Umwandlung der Unternehmen der Deutschen Bundespost in die Rechtsform der Aktiengesellschaft)</w:t>
      </w:r>
    </w:p>
    <w:p>
      <w:r>
        <w:rPr>
          <w:color w:val="555555"/>
          <w:sz w:val="18"/>
        </w:rPr>
        <w:t xml:space="preserve">Stand: 10.06.2019 (konsolidierte Textfassung, kein amtliches Inkrafttretensdatum)</w:t>
      </w:r>
    </w:p>
    <w:p>
      <w:r>
        <w:t xml:space="preserve">(1) Der Aufsichtsrat besteht aus zwanzig Mitgliedern, und zwar zehn Aufsichtsratsmitgliedern der Aktionäre und zehn Aufsichtsratsmitgliedern der Arbeitnehmer. Die Aufsichtsratsmitglieder der Aktionäre werden von der Hauptversammlung, die Aufsichtsratsmitglieder der Arbeitnehmer werden nach den Vorschriften des Mitbestimmungsgesetzes bestellt.</w:t>
      </w:r>
    </w:p>
    <w:p>
      <w:r>
        <w:t xml:space="preserve">(2) Die Bestellung der Aufsichtsratsmitglieder erfolgt für die Zeit bis zur Beendigung der Hauptversammlung, die über die Entlastung des Aufsichtsrats für das vierte Geschäftsjahr nach Beginn der Amtszeit beschließt. Das Geschäftsjahr, in dem die Amtszeit beginnt, wird nicht mitgerechnet. Die Hauptversammlung kann für Mitglieder der Aktionäre bei der Wahl eine kürzere Amtszeit bestimmen. Die Bestellung eines Nachfolgers eines vor Ablauf seiner Amtszeit ausgeschiedenen Mitglieds der Aktionäre erfolgt, soweit die Hauptversammlung die Amtszeit des Nachfolgers nicht abweichend bestimmt, für den Rest der Amtszeit des ausgeschiedenen Mitglieds.</w:t>
      </w:r>
    </w:p>
    <w:p>
      <w:r>
        <w:t xml:space="preserve">(3) Mit der Bestellung eines Aufsichtsratsmitglieds kann gleichzeitig ein Ersatzmitglied bestellt werden, das Mitglied des Aufsichtsrats wird, wenn das Aufsichtsratsmitglied vor Ablauf seiner Amtszeit ausscheidet, ohne daß ein Nachfolger bestellt ist. Das Amt eines in den Aufsichtsrat nachgerückten Ersatzmitglieds der Aktionäre erlischt, sobald ein Nachfolger für das ausgeschiedene Aufsichtsratsmitglied bestellt ist, spätestens mit Ablauf der Amtszeit des ausgeschiedenen Aufsichtsratsmitglieds.</w:t>
      </w:r>
    </w:p>
    <w:p>
      <w:r>
        <w:t xml:space="preserve">(4) Die Mitglieder und die Ersatzmitglieder des Aufsichtsrats können ihr Amt durch eine an den Vorsitzenden des Aufsichtsrats oder an den Vorstand zu richtende schriftliche Erklärung unter Einhaltung einer Frist von vier Wochen niederlegen.</w:t>
      </w:r>
    </w:p>
    <w:p>
      <w:r>
        <w:rPr>
          <w:color w:val="555555"/>
          <w:sz w:val="17"/>
        </w:rPr>
        <w:t xml:space="preserve">Zitiervorschlag: § 10 TelekAGSa</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https://recht.nulegal.eu/gesetze/TelekAGSa/10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