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TVdSL (Bayern) — Jahressonderzahlung</w:t>
      </w:r>
    </w:p>
    <w:p>
      <w:r>
        <w:rPr>
          <w:color w:val="555555"/>
          <w:sz w:val="18"/>
        </w:rPr>
        <w:t xml:space="preserve">Tarifvertrag für dual Studierende der Länder in ausbildungsintegrierten dualen Studiengängen (TVdS-L)</w:t>
      </w:r>
    </w:p>
    <w:p>
      <w:r>
        <w:rPr>
          <w:color w:val="555555"/>
          <w:sz w:val="18"/>
        </w:rPr>
        <w:t xml:space="preserve">Landesrecht Bayern</w:t>
      </w:r>
    </w:p>
    <w:p>
      <w:r>
        <w:rPr>
          <w:color w:val="555555"/>
          <w:sz w:val="18"/>
        </w:rPr>
        <w:t xml:space="preserve">Stand: 25.08.2026 (konsolidierte Textfassung, kein amtliches Inkrafttretensdatum)</w:t>
      </w:r>
    </w:p>
    <w:p>
      <w:r>
        <w:t xml:space="preserve">(1) Studierende, die am 1. Dezember in einem Ausbildungs- und Studienverhältnis stehen, haben Anspruch auf eine Jahressonderzahlung. Diese beträgt bei Studierenden 95 v.H. des Studienentgelts nach § 8 Absatz 1 beziehungsweise 95 v.H. des Studienentgelts nach § 8 Absatz 2, das den Studierenden für November zusteht.</w:t>
      </w:r>
    </w:p>
    <w:p>
      <w:r>
        <w:t xml:space="preserve">(2) Der Anspruch ermäßigt sich um ein Zwölftel für jeden Kalendermonat, in dem Studierende keinen Anspruch auf Studienentgelt nach § 8 Absatz 1 beziehungsweise Absatz 2, Fortzahlung des Entgelts während des Erholungsurlaubs (§ 9) oder im Krankheitsfall (§ 13) haben. Die Verminderung unterbleibt für Kalendermonate, für die Studierende wegen Beschäftigungsverboten nach § 3 Absätze 1 und 2 Mutterschutzgesetz kein Studienentgelt nach § 8 Absatz 1 beziehungsweise Absatz 2 erhalten haben. Die Verminderung unterbleibt ferner für Kalendermonate der Inanspruchnahme der Elternzeit nach dem Bundeselterngeld- und Elternzeitgesetz bis zum Ende des Kalenderjahres, in dem das Kind geboren ist. Voraussetzung ist, dass am Tag vor Antritt der Elternzeit Anspruch auf Entgelt oder auf Zuschuss zum Mutterschaftsgeld bestanden hat.</w:t>
      </w:r>
    </w:p>
    <w:p>
      <w:r>
        <w:t xml:space="preserve">(3) Die Jahressonderzahlung wird mit dem Studienentgelt für November ausgezahlt. Ein Teilbetrag der Jahressonderzahlung kann zu einem früheren Zeitpunkt ausgezahlt werden.</w:t>
      </w:r>
    </w:p>
    <w:p>
      <w:r>
        <w:t xml:space="preserve">(4) Studierende, die im unmittelbaren Anschluss an das Studium von ihrem Ausbildenden in ein Arbeitsverhältnis übernommen werden und am 1. Dezember noch in diesem Arbeitsverhältnis stehen, erhalten zusammen mit der anteiligen Jahressonderzahlung aus dem Arbeitsverhältnis eine anteilige Jahressonderzahlung aus dem Ausbildungs- und Studienverhältnis. Ist die Übernahme im Laufe eines Kalendermonats erfolgt, wird dieser Kalendermonat bei der anteiligen Jahressonderzahlung aus dem Arbeitsverhältnis berücksichtigt.</w:t>
      </w:r>
    </w:p>
    <w:p>
      <w:r>
        <w:rPr>
          <w:color w:val="555555"/>
          <w:sz w:val="17"/>
        </w:rPr>
        <w:t xml:space="preserve">Zitiervorschlag: § 16 TVdSL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https://recht.nulegal.eu/gesetze/TVdSL/16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