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TVA-L-Forst (Bayern) — Geltungsbereich</w:t>
      </w:r>
    </w:p>
    <w:p>
      <w:r>
        <w:rPr>
          <w:color w:val="555555"/>
          <w:sz w:val="18"/>
        </w:rPr>
        <w:t xml:space="preserve">Tarifvertrag für Auszubildende zum Forstwirt in forstwirtschaftlichen Verwaltungen, Einrichtungen und Betrieben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gilt für Personen, die in forstwirtschaftlichen Verwaltungen, Einrichtungen und Betrieben der Länder nach dem Berufsbildungsgesetz (BBiG) zum Forstwirt ausgebildet werden (Auszubildende). Voraussetzung ist, dass sie in forstwirtschaftlichen Verwaltungen, Einrichtungen und Betrieben ausgebildet werden, die unter den Geltungsbereich des TV-Forst fallen. Dieser Tarifvertrag gilt nicht in den Ländern Bremen und Hamburg.</w:t>
      </w:r>
    </w:p>
    <w:p>
      <w:r>
        <w:t xml:space="preserve">Protokollerklärung zu § 1 Abs. 1:</w:t>
      </w:r>
    </w:p>
    <w:p>
      <w:r>
        <w:t xml:space="preserve">Dieser Tarifvertrag gilt auch in Nationalparken, Naturparken, Biosphärenreservaten und vergleichbaren Schutzgebieten der Länder.</w:t>
      </w:r>
    </w:p>
    <w:p>
      <w:r>
        <w:t xml:space="preserve">(2) Soweit in diesem Tarifvertrag nichts anderes geregelt ist, gelten die jeweils einschlägigen gesetzlichen Vorschriften.</w:t>
      </w:r>
    </w:p>
    <w:p>
      <w:r>
        <w:t xml:space="preserve">Protokollerklärung zu § 1:</w:t>
      </w:r>
    </w:p>
    <w:p>
      <w:r>
        <w:t xml:space="preserve">Die für die Auszubildenden verwendeten Bezeichnungen umfassen weibliche und männliche Auszubildende.</w:t>
      </w:r>
    </w:p>
    <w:p>
      <w:r>
        <w:t xml:space="preserve">(3) Für die Auszubildenden des Landes Berlin gelten – mit Ausnahme des Tarifvertrages über die betriebliche Altersversorgung für die Beschäftigten des öffentlichen Dienstes (Tarifvertrag Altersversorgung – ATV) vom 1. März 2002 in der jeweils geltenden Fassung – einheitlich die Regelungen dieses Tarifvertrages für das Tarifgebiet West.</w:t>
      </w:r>
    </w:p>
    <w:p>
      <w:r>
        <w:rPr>
          <w:color w:val="555555"/>
          <w:sz w:val="17"/>
        </w:rPr>
        <w:t xml:space="preserve">Zitiervorschlag: § 1 TVA-L-Forst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https://recht.nulegal.eu/gesetze/TVA-L-Forst/1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