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 EntgO-L (Bayern)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