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10a TMG — Verfahren zur Meldung von Nutzerbeschwerden</w:t>
      </w:r>
    </w:p>
    <w:p>
      <w:r>
        <w:rPr>
          <w:color w:val="555555"/>
          <w:sz w:val="18"/>
        </w:rPr>
        <w:t xml:space="preserve">Telemediengesetz</w:t>
      </w:r>
    </w:p>
    <w:p>
      <w:r>
        <w:rPr>
          <w:color w:val="555555"/>
          <w:sz w:val="18"/>
        </w:rPr>
        <w:t xml:space="preserve">Historische Fassung: Stand 27.11.2020 bis 14.05.2024. Dies ist nicht die aktuelle Fassung.</w:t>
      </w:r>
    </w:p>
    <w:p>
      <w:r>
        <w:t xml:space="preserve">(1) Wenn eine Rechtsvorschrift des Bundes oder der Länder auf diese Vorschrift Bezug nimmt und soweit sich eine entsprechende Verpflichtung nicht bereits aus dem Netzwerkdurchsetzungsgesetz vom 1. September 2017 (BGBl. I S. 3352), das zuletzt durch Artikel 274 der Verordnung vom 19. Juni 2020 (BGBl. I S. 1328) geändert worden ist, in der jeweils geltenden Fassung ergibt, sind Videosharingplattform-Anbieter verpflichtet, ein Verfahren vorzuhalten, mit dem die Nutzer Beschwerden (Nutzerbeschwerden) über rechtswidrige audiovisuelle Inhalte, die auf dem Videosharingplattform-Dienst des Videosharingplattform-Anbieters bereitgestellt werden, elektronisch melden können.</w:t>
      </w:r>
    </w:p>
    <w:p>
      <w:r>
        <w:t xml:space="preserve">(2) Das Meldeverfahren muss</w:t>
      </w:r>
    </w:p>
    <w:p>
      <w:pPr>
        <w:ind w:left="420"/>
      </w:pPr>
      <w:r>
        <w:t xml:space="preserve">1. bei der Wahrnehmung des Inhalts leicht erkennbar und bedienbar, unmittelbar erreichbar und ständig verfügbar sein,</w:t>
      </w:r>
    </w:p>
    <w:p>
      <w:pPr>
        <w:ind w:left="420"/>
      </w:pPr>
      <w:r>
        <w:t xml:space="preserve">2. dem Beschwerdeführer die Möglichkeit geben, die Nutzerbeschwerde näher zu begründen und</w:t>
      </w:r>
    </w:p>
    <w:p>
      <w:pPr>
        <w:ind w:left="420"/>
      </w:pPr>
      <w:r>
        <w:t xml:space="preserve">3. gewährleisten, dass der Videosharingplattform-Anbieter Nutzerbeschwerden unverzüglich zur Kenntnis nehmen und prüfen kann.</w:t>
      </w:r>
    </w:p>
    <w:p>
      <w:r>
        <w:rPr>
          <w:color w:val="555555"/>
          <w:sz w:val="17"/>
        </w:rPr>
        <w:t xml:space="preserve">Zitiervorschlag: § 10a TMG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https://recht.nulegal.eu/gesetze/TMG/10a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