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219 TKG 2021 — Informationssystem zu eingelegten Rechtsbehelfen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(1) Die Bundesnetzagentur erhebt zu den gegen ihre Entscheidungen eingelegten Rechtsbehelfen die folgenden Informationen:</w:t>
      </w:r>
    </w:p>
    <w:p>
      <w:pPr>
        <w:ind w:left="420"/>
      </w:pPr>
      <w:r>
        <w:t xml:space="preserve">1. die Anzahl und den allgemeinen Inhalt der eingelegten Rechtsbehelfe,</w:t>
      </w:r>
    </w:p>
    <w:p>
      <w:pPr>
        <w:ind w:left="420"/>
      </w:pPr>
      <w:r>
        <w:t xml:space="preserve">2. die Dauer der Verfahren und</w:t>
      </w:r>
    </w:p>
    <w:p>
      <w:pPr>
        <w:ind w:left="420"/>
      </w:pPr>
      <w:r>
        <w:t xml:space="preserve">3. die Anzahl der Entscheidungen im vorläufigen Rechtsschutz.</w:t>
      </w:r>
    </w:p>
    <w:p>
      <w:r>
        <w:t xml:space="preserve">(2) Die Bundesnetzagentur stellt der Kommission und dem GEREK auf deren begründete Anfrage die Informationen nach Absatz 1 sowie die Entscheidungen oder Gerichtsurteile zur Verfügung.</w:t>
      </w:r>
    </w:p>
    <w:p>
      <w:r>
        <w:rPr>
          <w:color w:val="555555"/>
          <w:sz w:val="17"/>
        </w:rPr>
        <w:t xml:space="preserve">Zitiervorschlag: § 219 TKG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https://recht.nulegal.eu/gesetze/TKG%202021/219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