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THW-MitwV — Ausschüsse</w:t>
      </w:r>
    </w:p>
    <w:p>
      <w:r>
        <w:rPr>
          <w:color w:val="555555"/>
          <w:sz w:val="18"/>
        </w:rPr>
        <w:t xml:space="preserve">THW-Mitwirkungsverordnung</w:t>
      </w:r>
    </w:p>
    <w:p>
      <w:r>
        <w:rPr>
          <w:color w:val="555555"/>
          <w:sz w:val="18"/>
        </w:rPr>
        <w:t xml:space="preserve">Historische Fassung: Stand 10.06.2019 bis 01.11.2023. Dies ist nicht die aktuelle Fassung.</w:t>
      </w:r>
    </w:p>
    <w:p>
      <w:r>
        <w:t xml:space="preserve">(1) Helferinnen und Helfer wirken in Ausschüssen an der Mitgestaltung und Weiterentwicklung des Technischen Hilfswerks mit.</w:t>
      </w:r>
    </w:p>
    <w:p>
      <w:r>
        <w:t xml:space="preserve">(2) Die Ortsbeauftragten werden vom jeweiligen Ortsausschuss beraten. Der Ortsausschuss besteht aus</w:t>
      </w:r>
    </w:p>
    <w:p>
      <w:pPr>
        <w:ind w:left="420"/>
      </w:pPr>
      <w:r>
        <w:t xml:space="preserve">1. dem oder der Ortsbeauftragten (Vorsitz),</w:t>
      </w:r>
    </w:p>
    <w:p>
      <w:pPr>
        <w:ind w:left="420"/>
      </w:pPr>
      <w:r>
        <w:t xml:space="preserve">2. den Mitgliedern des Stabes des Ortsverbandes,</w:t>
      </w:r>
    </w:p>
    <w:p>
      <w:pPr>
        <w:ind w:left="420"/>
      </w:pPr>
      <w:r>
        <w:t xml:space="preserve">3. den Einheitsführern und Einheitsführerinnen,</w:t>
      </w:r>
    </w:p>
    <w:p>
      <w:pPr>
        <w:ind w:left="420"/>
      </w:pPr>
      <w:r>
        <w:t xml:space="preserve">4. dem Helfersprecher oder der Helfersprecherin und</w:t>
      </w:r>
    </w:p>
    <w:p>
      <w:pPr>
        <w:ind w:left="420"/>
      </w:pPr>
      <w:r>
        <w:t xml:space="preserve">5. dem stellvertretenden Helfersprecher oder der stellvertretenden Helfersprecherin.</w:t>
      </w:r>
    </w:p>
    <w:p>
      <w:r>
        <w:t xml:space="preserve">(3) Die Landesbeauftragten werden vom jeweiligen Landesausschuss beraten. Der Landesausschuss besteht aus</w:t>
      </w:r>
    </w:p>
    <w:p>
      <w:pPr>
        <w:ind w:left="420"/>
      </w:pPr>
      <w:r>
        <w:t xml:space="preserve">1. dem oder der Landesbeauftragten (Vorsitz),</w:t>
      </w:r>
    </w:p>
    <w:p>
      <w:pPr>
        <w:ind w:left="420"/>
      </w:pPr>
      <w:r>
        <w:t xml:space="preserve">2. den Referatsleitern und Referatsleiterinnen des Landesverbandes,</w:t>
      </w:r>
    </w:p>
    <w:p>
      <w:pPr>
        <w:ind w:left="420"/>
      </w:pPr>
      <w:r>
        <w:t xml:space="preserve">3. zwei Geschäftsführern oder Geschäftsführerinnen, die von den Geschäftsführern und Geschäftsführerinnen des Landesverbandes aus ihrer Mitte gewählt werden,</w:t>
      </w:r>
    </w:p>
    <w:p>
      <w:pPr>
        <w:ind w:left="420"/>
      </w:pPr>
      <w:r>
        <w:t xml:space="preserve">4. den Landessprechern und Landessprecherinnen,</w:t>
      </w:r>
    </w:p>
    <w:p>
      <w:pPr>
        <w:ind w:left="420"/>
      </w:pPr>
      <w:r>
        <w:t xml:space="preserve">5. den stellvertretenden Landessprechern und Landessprecherinnen,</w:t>
      </w:r>
    </w:p>
    <w:p>
      <w:pPr>
        <w:ind w:left="420"/>
      </w:pPr>
      <w:r>
        <w:t xml:space="preserve">6. den Landesjugendleitern und Landesjugendleiterinnen und</w:t>
      </w:r>
    </w:p>
    <w:p>
      <w:pPr>
        <w:ind w:left="420"/>
      </w:pPr>
      <w:r>
        <w:t xml:space="preserve">7. je einem oder einer Ortsbeauftragten pro Zuständigkeitsbereich der Geschäftsstelle des Landesverbandes, der oder die von den jeweiligen Ortsbeauftragten aus ihrer Mitte gewählt wird.</w:t>
      </w:r>
    </w:p>
    <w:p>
      <w:r>
        <w:t xml:space="preserve">(4) Der Präsident oder die Präsidentin sowie der Vizepräsident oder die Vizepräsidentin werden vom Bundesausschuss beraten. Der Bundesausschuss besteht aus</w:t>
      </w:r>
    </w:p>
    <w:p>
      <w:pPr>
        <w:ind w:left="420"/>
      </w:pPr>
      <w:r>
        <w:t xml:space="preserve">1. dem Präsidenten oder der Präsidentin (Vorsitz),</w:t>
      </w:r>
    </w:p>
    <w:p>
      <w:pPr>
        <w:ind w:left="420"/>
      </w:pPr>
      <w:r>
        <w:t xml:space="preserve">2. dem Vizepräsidenten oder der Vizepräsidentin,</w:t>
      </w:r>
    </w:p>
    <w:p>
      <w:pPr>
        <w:ind w:left="420"/>
      </w:pPr>
      <w:r>
        <w:t xml:space="preserve">3. den Abteilungsleitern und Abteilungsleiterinnen der Leitung des Technischen Hilfswerks,</w:t>
      </w:r>
    </w:p>
    <w:p>
      <w:pPr>
        <w:ind w:left="420"/>
      </w:pPr>
      <w:r>
        <w:t xml:space="preserve">4. dem Bundessprecher oder der Bundessprecherin,</w:t>
      </w:r>
    </w:p>
    <w:p>
      <w:pPr>
        <w:ind w:left="420"/>
      </w:pPr>
      <w:r>
        <w:t xml:space="preserve">5. den Landessprechern und Landessprecherinnen,</w:t>
      </w:r>
    </w:p>
    <w:p>
      <w:pPr>
        <w:ind w:left="420"/>
      </w:pPr>
      <w:r>
        <w:t xml:space="preserve">6. dem Bundesjugendleiter oder der Bundesjugendleiterin,</w:t>
      </w:r>
    </w:p>
    <w:p>
      <w:pPr>
        <w:ind w:left="420"/>
      </w:pPr>
      <w:r>
        <w:t xml:space="preserve">7. den Landesbeauftragten und</w:t>
      </w:r>
    </w:p>
    <w:p>
      <w:pPr>
        <w:ind w:left="420"/>
      </w:pPr>
      <w:r>
        <w:t xml:space="preserve">8. den Leitern und Leiterinnen der Ausbildungsstätten der Bundesschule des Technischen Hilfswerks.</w:t>
      </w:r>
    </w:p>
    <w:p>
      <w:r>
        <w:rPr>
          <w:color w:val="555555"/>
          <w:sz w:val="17"/>
        </w:rPr>
        <w:t xml:space="preserve">Zitiervorschlag: § 7 THW-MitwV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https://recht.nulegal.eu/gesetze/THW-MitwV/7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