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THW-MitwV — Probezeit</w:t>
      </w:r>
    </w:p>
    <w:p>
      <w:r>
        <w:rPr>
          <w:color w:val="555555"/>
          <w:sz w:val="18"/>
        </w:rPr>
        <w:t xml:space="preserve">THW-Mitwirkungsverordnung</w:t>
      </w:r>
    </w:p>
    <w:p>
      <w:r>
        <w:rPr>
          <w:color w:val="555555"/>
          <w:sz w:val="18"/>
        </w:rPr>
        <w:t xml:space="preserve">Historische Fassung: Stand 10.06.2019 bis 01.11.2023. Dies ist nicht die aktuelle Fassung.</w:t>
      </w:r>
    </w:p>
    <w:p>
      <w:r>
        <w:t xml:space="preserve">Der Dienst im Technischen Hilfswerk beginnt mit einer sechsmonatigen Probezeit. Das Technische Hilfswerk kann die Probezeit aus wichtigem Grund verlängern oder verkürzen; dies ist den Betroffenen schriftlich mitzuteilen.</w:t>
      </w:r>
    </w:p>
    <w:p>
      <w:r>
        <w:rPr>
          <w:color w:val="555555"/>
          <w:sz w:val="17"/>
        </w:rPr>
        <w:t xml:space="preserve">Zitiervorschlag: § 3 THW-MitwV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https://recht.nulegal.eu/gesetze/THW-MitwV/3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