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TFoStG (Bayern) — Wissenschaftlicher Beirat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wissenschaftliche Beirat besteht aus Sachverständigen der Wirtschaft und der Wissenschaft.</w:t>
      </w:r>
    </w:p>
    <w:p>
      <w:r>
        <w:t xml:space="preserve">(2) Der wissenschaftliche Beirat wird nur im Bereich Forschung tätig. Er hat die Aufgabe, die Stiftung in Forschungs- und Technologiefragen zu beraten und einzelne Vorhaben zu begutachten.</w:t>
      </w:r>
    </w:p>
    <w:p>
      <w:r>
        <w:rPr>
          <w:color w:val="555555"/>
          <w:sz w:val="17"/>
        </w:rPr>
        <w:t xml:space="preserve">Zitiervorschlag: Art 8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