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211 StrlSchG — Bestellung von Strahlenschutzbeauftragten (§ 70)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Bestellung eines Strahlenschutzbeauftragten, die vor dem 31. Dezember 2018 erfolgt ist, gilt als Bestellung nach § 70 Absatz 1 fort.</w:t>
      </w:r>
    </w:p>
    <w:p>
      <w:r>
        <w:rPr>
          <w:color w:val="555555"/>
          <w:sz w:val="17"/>
        </w:rPr>
        <w:t xml:space="preserve">Zitiervorschlag: § 211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