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StrabBO 1987 — Fahrzeugführerplatz</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Der Fahrzeugführerplatz muß so gestaltet sein, daß der Fahrzeugführer den Zug sicher führen kann. Insbesondere müssen ein ausreichendes Sichtfeld sowie Einrichtungen zum Schutz gegen witterungsbedingte Einflüsse und gegen Zugluft vorhanden sein. Behinderungen durch Fahrgäste müssen durch geeignete technische Maßnahmen vermieden sein. Der Fahrzeugführerplatz, insbesondere der Arbeitssitz, muß nach den allgemein anerkannten sicherheitstechnischen, arbeitsmedizinischen und hygienischen Regeln sowie den sonstigen gesicherten arbeitswissenschaftlichen Erkenntnissen eingerichtet sein.</w:t>
      </w:r>
    </w:p>
    <w:p>
      <w:r>
        <w:t xml:space="preserve">(2) Fahrzeugführerplätze müssen so gebaut sein, daß sie im Notfall schnell verlassen werden können.</w:t>
      </w:r>
    </w:p>
    <w:p>
      <w:r>
        <w:t xml:space="preserve">(3) Fahrzeugführerplätze müssen mit Geschwindigkeitsanzeigern ausgerüstet sein.</w:t>
      </w:r>
    </w:p>
    <w:p>
      <w:r>
        <w:t xml:space="preserve">(4) An Fahrzeugen straßenabhängiger Bahnen muß im Sichtbereich des Fahrzeugführers mindestens auf der in Fahrtrichtung rechten Seite des Fahrzeugs ein Rückspiegel oder eine mindestens gleichwertige technische Einrichtung vorhanden sein.</w:t>
      </w:r>
    </w:p>
    <w:p>
      <w:r>
        <w:t xml:space="preserve">(5) Für Plätze, die für die Bedienung von Fahrzeugen bei Rangierbewegungen und im Störungsfall vorgesehen sind, gelten die Absätze 1 bis 4 nur insoweit, wie dies für den vorgesehenen Zweck erforderlich ist.</w:t>
      </w:r>
    </w:p>
    <w:p>
      <w:r>
        <w:rPr>
          <w:color w:val="555555"/>
          <w:sz w:val="17"/>
        </w:rPr>
        <w:t xml:space="preserve">Zitiervorschlag: § 44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