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StrWPrO (Nordrhein-Westfalen) — Leitung und Aufsicht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wird unter Leitung des vorsitzenden Mitglieds durchgeführt. Die zuständige Stelle regelt im Einvernehmen mit dem Prüfungsausschuss die Aufsichtsführung.</w:t>
      </w:r>
    </w:p>
    <w:p>
      <w:r>
        <w:t xml:space="preserve">(2) Die Aufsichtsführung muss sicherstellen, dass die Prüflinge die Arbeiten selbstständig und nur mit den erlaubten Arbeits- und Hilfsmitteln ausführen.</w:t>
      </w:r>
    </w:p>
    <w:p>
      <w:r>
        <w:t xml:space="preserve">(3) Bei der Anfertigung von praktischen Aufgaben ist sicherzustellen, dass Prüfungsausschussmitglieder die Leistungen der einzelnen Prüflinge nach einheitlichen Vorgaben bewerten können.</w:t>
      </w:r>
    </w:p>
    <w:p>
      <w:r>
        <w:t xml:space="preserve">(4) Die Anfertigung von Prüfungsstücken sowie Prüfungsleistungen, bei denen der Arbeitsablauf zu bewerten ist, sind von mindestens zwei, nicht der gleichen Gruppe (vergleiche § 2 Absatz 1) angehörenden Mitgliedern des Prüfungsausschusses zu überwachen; diese werden vom Prüfungsausschuss bestimmt. Jeder Prüfer oder jede Prüferin berichtet dem Prüfungsausschuss von seinen beziehungsweise ihren Beobachtungen. Diese Beobachtungen sind schriftlich zu dokumentieren.</w:t>
      </w:r>
    </w:p>
    <w:p>
      <w:r>
        <w:t xml:space="preserve">(5) Die mündliche Prüfung ist vom Prüfungsausschuss gemäß § 4 Absatz 2 abzunehmen.</w:t>
      </w:r>
    </w:p>
    <w:p>
      <w:r>
        <w:t xml:space="preserve">(6) Über den Ablauf der Prüfung ist eine Niederschrift zu fertigen und von den Aufsichtsführenden oder den Prüfern und Prüferinnen zu unterzeichnen.</w:t>
      </w:r>
    </w:p>
    <w:p>
      <w:r>
        <w:rPr>
          <w:color w:val="555555"/>
          <w:sz w:val="17"/>
        </w:rPr>
        <w:t xml:space="preserve">Zitiervorschlag: § 16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