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StrBetrManBAProFV — (zu den §§ 16 und 17) Bewertungsmaßstab und -schlüssel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(Fundstelle: BGBl. 2023 I Nr. 187, S. 12 - 13)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