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StmStbAusbV — Bestehende Berufsausbildungsverhältnisse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26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