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Stiftungen des öffentlichen Rechts sind Stiftungen, die ausschließlich öffentliche Zwecke verfolgen und mit dem Land ihres Sitzes oder einer anderen öffentlich-rechtlichen Gebiets-Körperschaft oder einer sonstigen Körperschaft oder Anstalt des öffentlichen Rechts in einem organischen Zusammenhang stehen.</w:t>
      </w:r>
    </w:p>
    <w:p>
      <w:r>
        <w:t xml:space="preserve">(2) Eine Stiftung des öffentlichen Rechts entsteht durch den Stiftungsakt eines Trägers hoheitlicher Gewalt oder durch Rechtsvorschrift. Ihre Bildung ist der Stiftungsbehörde zur Eintragung in das Stiftungsverzeichnis mitzuteilen.</w:t>
      </w:r>
    </w:p>
    <w:p>
      <w:r>
        <w:rPr>
          <w:color w:val="555555"/>
          <w:sz w:val="17"/>
        </w:rPr>
        <w:t xml:space="preserve">Zitiervorschlag: § 24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