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StandAG 2017 — Vorhabenträger</w:t>
      </w:r>
    </w:p>
    <w:p>
      <w:r>
        <w:rPr>
          <w:color w:val="555555"/>
          <w:sz w:val="18"/>
        </w:rPr>
        <w:t xml:space="preserve">Standortauswahlgesetz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Vorhabenträger ist der Dritte nach § 9a Absatz 3 Satz 2 zweiter Halbsatz des Atomgesetzes. Der Vorhabenträger hat die Aufgabe, das Standortauswahlverfahren durchzuführen, insbesondere:</w:t>
      </w:r>
    </w:p>
    <w:p>
      <w:pPr>
        <w:ind w:left="420"/>
      </w:pPr>
      <w:r>
        <w:t xml:space="preserve">1. Teilgebiete nach § 13 zu ermitteln,</w:t>
      </w:r>
    </w:p>
    <w:p>
      <w:pPr>
        <w:ind w:left="420"/>
      </w:pPr>
      <w:r>
        <w:t xml:space="preserve">2. Vorschläge für die Auswahl der Standortregionen und der zu erkundenden Standorte nach § 14 Absatz 2 und § 16 Absatz 3 zu erarbeiten,</w:t>
      </w:r>
    </w:p>
    <w:p>
      <w:pPr>
        <w:ind w:left="420"/>
      </w:pPr>
      <w:r>
        <w:t xml:space="preserve">3. Erkundungsprogramme nach § 14 Absatz 1 und § 16 Absatz 2 sowie Prüfkriterien nach § 16 Absatz 2 zu erarbeiten,</w:t>
      </w:r>
    </w:p>
    <w:p>
      <w:pPr>
        <w:ind w:left="420"/>
      </w:pPr>
      <w:r>
        <w:t xml:space="preserve">4. die übertägige und untertägige Erkundung nach den §§ 16 und 18 durchzuführen,</w:t>
      </w:r>
    </w:p>
    <w:p>
      <w:pPr>
        <w:ind w:left="420"/>
      </w:pPr>
      <w:r>
        <w:t xml:space="preserve">5. die jeweiligen vorläufigen Sicherheitsuntersuchungen nach § 14 Absatz 1, § 16 Absatz 1, § 18 Absatz 1 und § 26 zu erstellen,</w:t>
      </w:r>
    </w:p>
    <w:p>
      <w:pPr>
        <w:ind w:left="420"/>
      </w:pPr>
      <w:r>
        <w:t xml:space="preserve">6. dem Bundesamt für die Sicherheit der nuklearen Entsorgung den Standort für ein Endlager nach § 18 Absatz 3 vorzuschlagen.</w:t>
      </w:r>
    </w:p>
    <w:p>
      <w:r>
        <w:t xml:space="preserve">(2) Der Vorhabenträger informiert die Öffentlichkeit über die im Rahmen des Standortauswahlverfahrens von ihm vorgenommenen Maßnahmen.</w:t>
      </w:r>
    </w:p>
    <w:p>
      <w:r>
        <w:rPr>
          <w:color w:val="555555"/>
          <w:sz w:val="17"/>
        </w:rPr>
        <w:t xml:space="preserve">Zitiervorschlag: § 3 StandAG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https://recht.nulegal.eu/gesetze/StandAG%202017/3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